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8B4E89" w:rsidRPr="008B4E89" w14:paraId="39C8BC7B" w14:textId="77777777" w:rsidTr="008B4E89">
        <w:tc>
          <w:tcPr>
            <w:tcW w:w="4672" w:type="dxa"/>
          </w:tcPr>
          <w:p w14:paraId="46CE7E71" w14:textId="77777777" w:rsidR="008B4E89" w:rsidRPr="009B3E60" w:rsidRDefault="008B4E89" w:rsidP="008B4E89">
            <w:pPr>
              <w:jc w:val="both"/>
              <w:rPr>
                <w:rFonts w:ascii="Times New Roman" w:hAnsi="Times New Roman" w:cs="Times New Roman"/>
                <w:sz w:val="24"/>
                <w:szCs w:val="24"/>
                <w:lang w:val="uk-UA"/>
              </w:rPr>
            </w:pPr>
          </w:p>
        </w:tc>
        <w:tc>
          <w:tcPr>
            <w:tcW w:w="4673" w:type="dxa"/>
          </w:tcPr>
          <w:p w14:paraId="7AD59B79" w14:textId="77777777" w:rsidR="008B4E89" w:rsidRPr="008B4E89" w:rsidRDefault="008B4E89" w:rsidP="008B4E89">
            <w:pPr>
              <w:jc w:val="both"/>
              <w:rPr>
                <w:rFonts w:ascii="Times New Roman" w:hAnsi="Times New Roman" w:cs="Times New Roman"/>
                <w:sz w:val="24"/>
                <w:szCs w:val="24"/>
                <w:lang w:val="uk-UA"/>
              </w:rPr>
            </w:pPr>
            <w:r w:rsidRPr="008B4E89">
              <w:rPr>
                <w:rFonts w:ascii="Times New Roman" w:hAnsi="Times New Roman" w:cs="Times New Roman"/>
                <w:sz w:val="24"/>
                <w:szCs w:val="24"/>
                <w:lang w:val="uk-UA"/>
              </w:rPr>
              <w:t>Додаток</w:t>
            </w:r>
          </w:p>
          <w:p w14:paraId="6FBA7CC5" w14:textId="77777777" w:rsidR="008B4E89" w:rsidRPr="008B4E89" w:rsidRDefault="008B4E89" w:rsidP="008B4E89">
            <w:pPr>
              <w:jc w:val="both"/>
              <w:rPr>
                <w:rFonts w:ascii="Times New Roman" w:hAnsi="Times New Roman" w:cs="Times New Roman"/>
                <w:sz w:val="24"/>
                <w:szCs w:val="24"/>
                <w:lang w:val="uk-UA"/>
              </w:rPr>
            </w:pPr>
            <w:r w:rsidRPr="008B4E89">
              <w:rPr>
                <w:rFonts w:ascii="Times New Roman" w:hAnsi="Times New Roman" w:cs="Times New Roman"/>
                <w:sz w:val="24"/>
                <w:szCs w:val="24"/>
                <w:lang w:val="uk-UA"/>
              </w:rPr>
              <w:t>ЗАТВЕРДЖЕНО</w:t>
            </w:r>
          </w:p>
          <w:p w14:paraId="60518FAB" w14:textId="77777777" w:rsidR="008B4E89" w:rsidRPr="008B4E89" w:rsidRDefault="005A76AB" w:rsidP="008B4E89">
            <w:pPr>
              <w:jc w:val="both"/>
              <w:rPr>
                <w:rFonts w:ascii="Times New Roman" w:hAnsi="Times New Roman" w:cs="Times New Roman"/>
                <w:sz w:val="24"/>
                <w:szCs w:val="24"/>
                <w:lang w:val="uk-UA"/>
              </w:rPr>
            </w:pPr>
            <w:r>
              <w:rPr>
                <w:rFonts w:ascii="Times New Roman" w:hAnsi="Times New Roman" w:cs="Times New Roman"/>
                <w:sz w:val="24"/>
                <w:szCs w:val="24"/>
                <w:lang w:val="uk-UA"/>
              </w:rPr>
              <w:t>р</w:t>
            </w:r>
            <w:r w:rsidR="008B4E89" w:rsidRPr="008B4E89">
              <w:rPr>
                <w:rFonts w:ascii="Times New Roman" w:hAnsi="Times New Roman" w:cs="Times New Roman"/>
                <w:sz w:val="24"/>
                <w:szCs w:val="24"/>
                <w:lang w:val="uk-UA"/>
              </w:rPr>
              <w:t xml:space="preserve">озпорядження начальника Святогірської міської військової адміністрації </w:t>
            </w:r>
          </w:p>
          <w:p w14:paraId="340187EF" w14:textId="53CC84F7" w:rsidR="008B4E89" w:rsidRPr="008B4E89" w:rsidRDefault="00E92E83" w:rsidP="008B4E89">
            <w:pPr>
              <w:jc w:val="both"/>
              <w:rPr>
                <w:rFonts w:ascii="Times New Roman" w:hAnsi="Times New Roman" w:cs="Times New Roman"/>
                <w:sz w:val="24"/>
                <w:szCs w:val="24"/>
                <w:lang w:val="uk-UA"/>
              </w:rPr>
            </w:pPr>
            <w:r>
              <w:rPr>
                <w:rFonts w:ascii="Times New Roman" w:hAnsi="Times New Roman" w:cs="Times New Roman"/>
                <w:sz w:val="24"/>
                <w:szCs w:val="24"/>
                <w:lang w:val="uk-UA"/>
              </w:rPr>
              <w:t>22.</w:t>
            </w:r>
            <w:r w:rsidR="008B4E89" w:rsidRPr="008B4E89">
              <w:rPr>
                <w:rFonts w:ascii="Times New Roman" w:hAnsi="Times New Roman" w:cs="Times New Roman"/>
                <w:sz w:val="24"/>
                <w:szCs w:val="24"/>
                <w:lang w:val="uk-UA"/>
              </w:rPr>
              <w:t>08.2025 №</w:t>
            </w:r>
            <w:r>
              <w:rPr>
                <w:rFonts w:ascii="Times New Roman" w:hAnsi="Times New Roman" w:cs="Times New Roman"/>
                <w:sz w:val="24"/>
                <w:szCs w:val="24"/>
                <w:lang w:val="uk-UA"/>
              </w:rPr>
              <w:t xml:space="preserve"> 513</w:t>
            </w:r>
            <w:bookmarkStart w:id="0" w:name="_GoBack"/>
            <w:bookmarkEnd w:id="0"/>
          </w:p>
        </w:tc>
      </w:tr>
    </w:tbl>
    <w:p w14:paraId="64F3A0A9" w14:textId="77777777" w:rsidR="001533F5" w:rsidRDefault="001533F5" w:rsidP="008B4E89">
      <w:pPr>
        <w:spacing w:after="0" w:line="240" w:lineRule="auto"/>
        <w:ind w:firstLine="709"/>
        <w:jc w:val="center"/>
        <w:rPr>
          <w:rFonts w:ascii="Times New Roman" w:hAnsi="Times New Roman" w:cs="Times New Roman"/>
          <w:sz w:val="24"/>
          <w:lang w:val="uk-UA"/>
        </w:rPr>
      </w:pPr>
    </w:p>
    <w:p w14:paraId="71675566" w14:textId="77777777" w:rsidR="008B4E89" w:rsidRPr="008B4E89" w:rsidRDefault="008B4E89" w:rsidP="008B4E89">
      <w:pPr>
        <w:spacing w:after="0" w:line="240" w:lineRule="auto"/>
        <w:ind w:firstLine="709"/>
        <w:jc w:val="center"/>
        <w:rPr>
          <w:rFonts w:ascii="Times New Roman" w:hAnsi="Times New Roman" w:cs="Times New Roman"/>
          <w:sz w:val="24"/>
          <w:lang w:val="uk-UA"/>
        </w:rPr>
      </w:pPr>
      <w:r w:rsidRPr="008B4E89">
        <w:rPr>
          <w:rFonts w:ascii="Times New Roman" w:hAnsi="Times New Roman" w:cs="Times New Roman"/>
          <w:sz w:val="24"/>
          <w:lang w:val="uk-UA"/>
        </w:rPr>
        <w:t>ПРОГНОЗ</w:t>
      </w:r>
    </w:p>
    <w:p w14:paraId="24441A60" w14:textId="77777777" w:rsidR="008B4E89" w:rsidRPr="008B4E89" w:rsidRDefault="008B4E89" w:rsidP="008B4E89">
      <w:pPr>
        <w:spacing w:after="0" w:line="240" w:lineRule="auto"/>
        <w:ind w:firstLine="709"/>
        <w:jc w:val="center"/>
        <w:rPr>
          <w:rFonts w:ascii="Times New Roman" w:hAnsi="Times New Roman" w:cs="Times New Roman"/>
          <w:sz w:val="24"/>
          <w:lang w:val="uk-UA"/>
        </w:rPr>
      </w:pPr>
      <w:r w:rsidRPr="008B4E89">
        <w:rPr>
          <w:rFonts w:ascii="Times New Roman" w:hAnsi="Times New Roman" w:cs="Times New Roman"/>
          <w:sz w:val="24"/>
          <w:lang w:val="uk-UA"/>
        </w:rPr>
        <w:t>бюджету Святогірської міської територіальної громади на 2026 - 2028 роки</w:t>
      </w:r>
    </w:p>
    <w:p w14:paraId="63B49323" w14:textId="77777777" w:rsidR="002C7429" w:rsidRPr="008B4E89" w:rsidRDefault="002C7429" w:rsidP="008B4E89">
      <w:pPr>
        <w:spacing w:after="0" w:line="240" w:lineRule="auto"/>
        <w:ind w:firstLine="709"/>
        <w:jc w:val="center"/>
        <w:rPr>
          <w:rFonts w:ascii="Times New Roman" w:hAnsi="Times New Roman" w:cs="Times New Roman"/>
          <w:sz w:val="24"/>
          <w:lang w:val="uk-UA"/>
        </w:rPr>
      </w:pPr>
    </w:p>
    <w:p w14:paraId="217DA3BF" w14:textId="77777777" w:rsidR="008B4E89" w:rsidRDefault="008B4E89" w:rsidP="002C7429">
      <w:pPr>
        <w:spacing w:after="0" w:line="240" w:lineRule="auto"/>
        <w:ind w:firstLine="709"/>
        <w:jc w:val="center"/>
        <w:rPr>
          <w:rFonts w:ascii="Times New Roman" w:hAnsi="Times New Roman" w:cs="Times New Roman"/>
          <w:b/>
          <w:i/>
          <w:sz w:val="24"/>
          <w:szCs w:val="24"/>
          <w:lang w:val="uk-UA"/>
        </w:rPr>
      </w:pPr>
      <w:r w:rsidRPr="00ED47F4">
        <w:rPr>
          <w:rFonts w:ascii="Times New Roman" w:hAnsi="Times New Roman" w:cs="Times New Roman"/>
          <w:b/>
          <w:i/>
          <w:sz w:val="24"/>
          <w:szCs w:val="24"/>
          <w:lang w:val="uk-UA"/>
        </w:rPr>
        <w:t>І. Загальна частина</w:t>
      </w:r>
    </w:p>
    <w:p w14:paraId="6BFF9DCB" w14:textId="77777777" w:rsidR="00ED47F4" w:rsidRPr="00ED47F4" w:rsidRDefault="00ED47F4" w:rsidP="008B4E89">
      <w:pPr>
        <w:spacing w:after="0" w:line="240" w:lineRule="auto"/>
        <w:ind w:firstLine="709"/>
        <w:jc w:val="both"/>
        <w:rPr>
          <w:rFonts w:ascii="Times New Roman" w:hAnsi="Times New Roman" w:cs="Times New Roman"/>
          <w:b/>
          <w:i/>
          <w:sz w:val="24"/>
          <w:szCs w:val="24"/>
          <w:lang w:val="uk-UA"/>
        </w:rPr>
      </w:pPr>
    </w:p>
    <w:p w14:paraId="4855528E" w14:textId="77777777" w:rsidR="008B4E89" w:rsidRDefault="008B4E89" w:rsidP="008B4E89">
      <w:pPr>
        <w:spacing w:after="0" w:line="240" w:lineRule="auto"/>
        <w:ind w:firstLine="709"/>
        <w:jc w:val="both"/>
        <w:rPr>
          <w:rFonts w:ascii="Times New Roman" w:hAnsi="Times New Roman" w:cs="Times New Roman"/>
          <w:sz w:val="24"/>
          <w:szCs w:val="24"/>
          <w:lang w:val="uk-UA"/>
        </w:rPr>
      </w:pPr>
      <w:r w:rsidRPr="008B4E89">
        <w:rPr>
          <w:rFonts w:ascii="Times New Roman" w:hAnsi="Times New Roman" w:cs="Times New Roman"/>
          <w:sz w:val="24"/>
          <w:szCs w:val="24"/>
          <w:lang w:val="uk-UA"/>
        </w:rPr>
        <w:t xml:space="preserve">Прогноз бюджету </w:t>
      </w:r>
      <w:r>
        <w:rPr>
          <w:rFonts w:ascii="Times New Roman" w:hAnsi="Times New Roman" w:cs="Times New Roman"/>
          <w:sz w:val="24"/>
          <w:szCs w:val="24"/>
          <w:lang w:val="uk-UA"/>
        </w:rPr>
        <w:t>Святогірської</w:t>
      </w:r>
      <w:r w:rsidRPr="008B4E89">
        <w:rPr>
          <w:rFonts w:ascii="Times New Roman" w:hAnsi="Times New Roman" w:cs="Times New Roman"/>
          <w:sz w:val="24"/>
          <w:szCs w:val="24"/>
          <w:lang w:val="uk-UA"/>
        </w:rPr>
        <w:t xml:space="preserve"> місько</w:t>
      </w:r>
      <w:r>
        <w:rPr>
          <w:rFonts w:ascii="Times New Roman" w:hAnsi="Times New Roman" w:cs="Times New Roman"/>
          <w:sz w:val="24"/>
          <w:szCs w:val="24"/>
          <w:lang w:val="uk-UA"/>
        </w:rPr>
        <w:t>ї територіальної громади на 2026 - 2028</w:t>
      </w:r>
      <w:r w:rsidRPr="008B4E89">
        <w:rPr>
          <w:rFonts w:ascii="Times New Roman" w:hAnsi="Times New Roman" w:cs="Times New Roman"/>
          <w:sz w:val="24"/>
          <w:szCs w:val="24"/>
          <w:lang w:val="uk-UA"/>
        </w:rPr>
        <w:t xml:space="preserve"> роки</w:t>
      </w:r>
      <w:r>
        <w:rPr>
          <w:rFonts w:ascii="Times New Roman" w:hAnsi="Times New Roman" w:cs="Times New Roman"/>
          <w:sz w:val="24"/>
          <w:szCs w:val="24"/>
          <w:lang w:val="uk-UA"/>
        </w:rPr>
        <w:t xml:space="preserve"> </w:t>
      </w:r>
      <w:r w:rsidRPr="008B4E89">
        <w:rPr>
          <w:rFonts w:ascii="Times New Roman" w:hAnsi="Times New Roman" w:cs="Times New Roman"/>
          <w:sz w:val="24"/>
          <w:szCs w:val="24"/>
          <w:lang w:val="uk-UA"/>
        </w:rPr>
        <w:t>(далі – Прогноз) розроблений відповідно до вимог статті 75¹ Бюджетного кодексу України,</w:t>
      </w:r>
      <w:r>
        <w:rPr>
          <w:rFonts w:ascii="Times New Roman" w:hAnsi="Times New Roman" w:cs="Times New Roman"/>
          <w:sz w:val="24"/>
          <w:szCs w:val="24"/>
          <w:lang w:val="uk-UA"/>
        </w:rPr>
        <w:t xml:space="preserve"> </w:t>
      </w:r>
      <w:r w:rsidRPr="008B4E89">
        <w:rPr>
          <w:rFonts w:ascii="Times New Roman" w:hAnsi="Times New Roman" w:cs="Times New Roman"/>
          <w:sz w:val="24"/>
          <w:szCs w:val="24"/>
          <w:lang w:val="uk-UA"/>
        </w:rPr>
        <w:t>Податкового кодексу України, основних макропоказників економічного та соціального</w:t>
      </w:r>
      <w:r w:rsidR="00D8111A">
        <w:rPr>
          <w:rFonts w:ascii="Times New Roman" w:hAnsi="Times New Roman" w:cs="Times New Roman"/>
          <w:sz w:val="24"/>
          <w:szCs w:val="24"/>
          <w:lang w:val="uk-UA"/>
        </w:rPr>
        <w:t xml:space="preserve"> </w:t>
      </w:r>
      <w:r w:rsidRPr="008B4E89">
        <w:rPr>
          <w:rFonts w:ascii="Times New Roman" w:hAnsi="Times New Roman" w:cs="Times New Roman"/>
          <w:sz w:val="24"/>
          <w:szCs w:val="24"/>
          <w:lang w:val="uk-UA"/>
        </w:rPr>
        <w:t>розвитку України, визна</w:t>
      </w:r>
      <w:r>
        <w:rPr>
          <w:rFonts w:ascii="Times New Roman" w:hAnsi="Times New Roman" w:cs="Times New Roman"/>
          <w:sz w:val="24"/>
          <w:szCs w:val="24"/>
          <w:lang w:val="uk-UA"/>
        </w:rPr>
        <w:t>чених Бюджетною декларацією</w:t>
      </w:r>
      <w:r w:rsidR="00D8111A">
        <w:rPr>
          <w:rFonts w:ascii="Times New Roman" w:hAnsi="Times New Roman" w:cs="Times New Roman"/>
          <w:sz w:val="24"/>
          <w:szCs w:val="24"/>
          <w:lang w:val="uk-UA"/>
        </w:rPr>
        <w:t xml:space="preserve"> на</w:t>
      </w:r>
      <w:r>
        <w:rPr>
          <w:rFonts w:ascii="Times New Roman" w:hAnsi="Times New Roman" w:cs="Times New Roman"/>
          <w:sz w:val="24"/>
          <w:szCs w:val="24"/>
          <w:lang w:val="uk-UA"/>
        </w:rPr>
        <w:t xml:space="preserve"> 2026–202</w:t>
      </w:r>
      <w:r w:rsidR="00D8111A">
        <w:rPr>
          <w:rFonts w:ascii="Times New Roman" w:hAnsi="Times New Roman" w:cs="Times New Roman"/>
          <w:sz w:val="24"/>
          <w:szCs w:val="24"/>
          <w:lang w:val="uk-UA"/>
        </w:rPr>
        <w:t>8</w:t>
      </w:r>
      <w:r>
        <w:rPr>
          <w:rFonts w:ascii="Times New Roman" w:hAnsi="Times New Roman" w:cs="Times New Roman"/>
          <w:sz w:val="24"/>
          <w:szCs w:val="24"/>
          <w:lang w:val="uk-UA"/>
        </w:rPr>
        <w:t xml:space="preserve"> роки, </w:t>
      </w:r>
      <w:r w:rsidRPr="008B4E89">
        <w:rPr>
          <w:rFonts w:ascii="Times New Roman" w:hAnsi="Times New Roman" w:cs="Times New Roman"/>
          <w:sz w:val="24"/>
          <w:szCs w:val="24"/>
          <w:lang w:val="uk-UA"/>
        </w:rPr>
        <w:t>схваленою</w:t>
      </w:r>
      <w:r>
        <w:rPr>
          <w:rFonts w:ascii="Times New Roman" w:hAnsi="Times New Roman" w:cs="Times New Roman"/>
          <w:sz w:val="24"/>
          <w:szCs w:val="24"/>
          <w:lang w:val="uk-UA"/>
        </w:rPr>
        <w:t xml:space="preserve"> </w:t>
      </w:r>
      <w:r w:rsidRPr="008B4E89">
        <w:rPr>
          <w:rFonts w:ascii="Times New Roman" w:hAnsi="Times New Roman" w:cs="Times New Roman"/>
          <w:sz w:val="24"/>
          <w:szCs w:val="24"/>
          <w:lang w:val="uk-UA"/>
        </w:rPr>
        <w:t>постановою К</w:t>
      </w:r>
      <w:r>
        <w:rPr>
          <w:rFonts w:ascii="Times New Roman" w:hAnsi="Times New Roman" w:cs="Times New Roman"/>
          <w:sz w:val="24"/>
          <w:szCs w:val="24"/>
          <w:lang w:val="uk-UA"/>
        </w:rPr>
        <w:t xml:space="preserve">абінету Міністрів </w:t>
      </w:r>
      <w:r w:rsidR="00696C34">
        <w:rPr>
          <w:rFonts w:ascii="Times New Roman" w:hAnsi="Times New Roman" w:cs="Times New Roman"/>
          <w:sz w:val="24"/>
          <w:szCs w:val="24"/>
          <w:lang w:val="uk-UA"/>
        </w:rPr>
        <w:t xml:space="preserve">України від 27 червня 2025 р. </w:t>
      </w:r>
      <w:r>
        <w:rPr>
          <w:rFonts w:ascii="Times New Roman" w:hAnsi="Times New Roman" w:cs="Times New Roman"/>
          <w:sz w:val="24"/>
          <w:szCs w:val="24"/>
          <w:lang w:val="uk-UA"/>
        </w:rPr>
        <w:t>№ 774</w:t>
      </w:r>
      <w:r w:rsidRPr="008B4E89">
        <w:rPr>
          <w:rFonts w:ascii="Times New Roman" w:hAnsi="Times New Roman" w:cs="Times New Roman"/>
          <w:sz w:val="24"/>
          <w:szCs w:val="24"/>
          <w:lang w:val="uk-UA"/>
        </w:rPr>
        <w:t>.</w:t>
      </w:r>
    </w:p>
    <w:p w14:paraId="0C4CFB50" w14:textId="77777777" w:rsidR="008B4E89" w:rsidRDefault="008B4E89" w:rsidP="008B4E89">
      <w:pPr>
        <w:spacing w:after="0" w:line="240" w:lineRule="auto"/>
        <w:ind w:firstLine="709"/>
        <w:jc w:val="both"/>
        <w:rPr>
          <w:rFonts w:ascii="Times New Roman" w:hAnsi="Times New Roman" w:cs="Times New Roman"/>
          <w:sz w:val="24"/>
          <w:szCs w:val="24"/>
          <w:lang w:val="uk-UA"/>
        </w:rPr>
      </w:pPr>
      <w:r w:rsidRPr="008B4E89">
        <w:rPr>
          <w:rFonts w:ascii="Times New Roman" w:hAnsi="Times New Roman" w:cs="Times New Roman"/>
          <w:sz w:val="24"/>
          <w:szCs w:val="24"/>
          <w:lang w:val="uk-UA"/>
        </w:rPr>
        <w:t>Головною метою Прогнозу є створення дієвого механізму управління бюджетним</w:t>
      </w:r>
      <w:r>
        <w:rPr>
          <w:rFonts w:ascii="Times New Roman" w:hAnsi="Times New Roman" w:cs="Times New Roman"/>
          <w:sz w:val="24"/>
          <w:szCs w:val="24"/>
          <w:lang w:val="uk-UA"/>
        </w:rPr>
        <w:t xml:space="preserve"> </w:t>
      </w:r>
      <w:r w:rsidRPr="008B4E89">
        <w:rPr>
          <w:rFonts w:ascii="Times New Roman" w:hAnsi="Times New Roman" w:cs="Times New Roman"/>
          <w:sz w:val="24"/>
          <w:szCs w:val="24"/>
          <w:lang w:val="uk-UA"/>
        </w:rPr>
        <w:t xml:space="preserve">процесом в </w:t>
      </w:r>
      <w:r>
        <w:rPr>
          <w:rFonts w:ascii="Times New Roman" w:hAnsi="Times New Roman" w:cs="Times New Roman"/>
          <w:sz w:val="24"/>
          <w:szCs w:val="24"/>
          <w:lang w:val="uk-UA"/>
        </w:rPr>
        <w:t>Святогірській</w:t>
      </w:r>
      <w:r w:rsidRPr="008B4E89">
        <w:rPr>
          <w:rFonts w:ascii="Times New Roman" w:hAnsi="Times New Roman" w:cs="Times New Roman"/>
          <w:sz w:val="24"/>
          <w:szCs w:val="24"/>
          <w:lang w:val="uk-UA"/>
        </w:rPr>
        <w:t xml:space="preserve"> міській територіальній громаді як складової системи</w:t>
      </w:r>
      <w:r>
        <w:rPr>
          <w:rFonts w:ascii="Times New Roman" w:hAnsi="Times New Roman" w:cs="Times New Roman"/>
          <w:sz w:val="24"/>
          <w:szCs w:val="24"/>
          <w:lang w:val="uk-UA"/>
        </w:rPr>
        <w:t xml:space="preserve"> </w:t>
      </w:r>
      <w:r w:rsidRPr="008B4E89">
        <w:rPr>
          <w:rFonts w:ascii="Times New Roman" w:hAnsi="Times New Roman" w:cs="Times New Roman"/>
          <w:sz w:val="24"/>
          <w:szCs w:val="24"/>
          <w:lang w:val="uk-UA"/>
        </w:rPr>
        <w:t>управління державними фінансами, встановлення взаємозв’язку між стратегічними</w:t>
      </w:r>
      <w:r>
        <w:rPr>
          <w:rFonts w:ascii="Times New Roman" w:hAnsi="Times New Roman" w:cs="Times New Roman"/>
          <w:sz w:val="24"/>
          <w:szCs w:val="24"/>
          <w:lang w:val="uk-UA"/>
        </w:rPr>
        <w:t xml:space="preserve"> </w:t>
      </w:r>
      <w:r w:rsidRPr="008B4E89">
        <w:rPr>
          <w:rFonts w:ascii="Times New Roman" w:hAnsi="Times New Roman" w:cs="Times New Roman"/>
          <w:sz w:val="24"/>
          <w:szCs w:val="24"/>
          <w:lang w:val="uk-UA"/>
        </w:rPr>
        <w:t>цілями розвитку громади та можливостями бюджету у середньостроковій перспективі,</w:t>
      </w:r>
      <w:r>
        <w:rPr>
          <w:rFonts w:ascii="Times New Roman" w:hAnsi="Times New Roman" w:cs="Times New Roman"/>
          <w:sz w:val="24"/>
          <w:szCs w:val="24"/>
          <w:lang w:val="uk-UA"/>
        </w:rPr>
        <w:t xml:space="preserve"> </w:t>
      </w:r>
      <w:r w:rsidRPr="008B4E89">
        <w:rPr>
          <w:rFonts w:ascii="Times New Roman" w:hAnsi="Times New Roman" w:cs="Times New Roman"/>
          <w:sz w:val="24"/>
          <w:szCs w:val="24"/>
          <w:lang w:val="uk-UA"/>
        </w:rPr>
        <w:t>забезпечення прозорості, передбачуваності та послідовності бюджетної політики.</w:t>
      </w:r>
    </w:p>
    <w:p w14:paraId="0051EADB" w14:textId="77777777" w:rsidR="00383326" w:rsidRPr="008B4E89" w:rsidRDefault="00383326" w:rsidP="008B4E89">
      <w:pPr>
        <w:spacing w:after="0" w:line="240" w:lineRule="auto"/>
        <w:ind w:firstLine="709"/>
        <w:jc w:val="both"/>
        <w:rPr>
          <w:rFonts w:ascii="Times New Roman" w:hAnsi="Times New Roman" w:cs="Times New Roman"/>
          <w:sz w:val="24"/>
          <w:szCs w:val="24"/>
          <w:lang w:val="uk-UA"/>
        </w:rPr>
      </w:pPr>
      <w:r w:rsidRPr="00383326">
        <w:rPr>
          <w:rFonts w:ascii="Times New Roman" w:hAnsi="Times New Roman" w:cs="Times New Roman"/>
          <w:sz w:val="24"/>
          <w:szCs w:val="24"/>
          <w:lang w:val="uk-UA"/>
        </w:rPr>
        <w:t>Прогнозованість місцевих видатків сприятиме підвищенню якості послуг, їх  ефективності, підвищенню прозорості та результативності використання бюджетних ресурсів та посиленню бюджетної дисципліни.</w:t>
      </w:r>
    </w:p>
    <w:p w14:paraId="61AB8F46" w14:textId="77777777" w:rsidR="008B4E89" w:rsidRPr="008B4E89" w:rsidRDefault="008B4E89" w:rsidP="008B4E89">
      <w:pPr>
        <w:spacing w:after="0" w:line="240" w:lineRule="auto"/>
        <w:ind w:firstLine="709"/>
        <w:jc w:val="both"/>
        <w:rPr>
          <w:rFonts w:ascii="Times New Roman" w:hAnsi="Times New Roman" w:cs="Times New Roman"/>
          <w:sz w:val="24"/>
          <w:szCs w:val="24"/>
          <w:lang w:val="uk-UA"/>
        </w:rPr>
      </w:pPr>
      <w:r w:rsidRPr="008B4E89">
        <w:rPr>
          <w:rFonts w:ascii="Times New Roman" w:hAnsi="Times New Roman" w:cs="Times New Roman"/>
          <w:sz w:val="24"/>
          <w:szCs w:val="24"/>
          <w:lang w:val="uk-UA"/>
        </w:rPr>
        <w:t>Основними завданнями Прогнозу є:</w:t>
      </w:r>
    </w:p>
    <w:p w14:paraId="0DA467B8" w14:textId="77777777" w:rsidR="008B4E89" w:rsidRDefault="008B4E89" w:rsidP="008B4E89">
      <w:pPr>
        <w:spacing w:after="0" w:line="240" w:lineRule="auto"/>
        <w:ind w:firstLine="709"/>
        <w:jc w:val="both"/>
        <w:rPr>
          <w:rFonts w:ascii="Times New Roman" w:hAnsi="Times New Roman" w:cs="Times New Roman"/>
          <w:sz w:val="24"/>
          <w:szCs w:val="24"/>
          <w:lang w:val="uk-UA"/>
        </w:rPr>
      </w:pPr>
      <w:r w:rsidRPr="008B4E89">
        <w:rPr>
          <w:rFonts w:ascii="Times New Roman" w:hAnsi="Times New Roman" w:cs="Times New Roman"/>
          <w:sz w:val="24"/>
          <w:szCs w:val="24"/>
          <w:lang w:val="uk-UA"/>
        </w:rPr>
        <w:t>- забезпечення стабільного функціонування бюджетних установ, що фінансуються</w:t>
      </w:r>
      <w:r>
        <w:rPr>
          <w:rFonts w:ascii="Times New Roman" w:hAnsi="Times New Roman" w:cs="Times New Roman"/>
          <w:sz w:val="24"/>
          <w:szCs w:val="24"/>
          <w:lang w:val="uk-UA"/>
        </w:rPr>
        <w:t xml:space="preserve"> </w:t>
      </w:r>
      <w:r w:rsidRPr="008B4E89">
        <w:rPr>
          <w:rFonts w:ascii="Times New Roman" w:hAnsi="Times New Roman" w:cs="Times New Roman"/>
          <w:sz w:val="24"/>
          <w:szCs w:val="24"/>
          <w:lang w:val="uk-UA"/>
        </w:rPr>
        <w:t xml:space="preserve">з бюджету </w:t>
      </w:r>
      <w:r>
        <w:rPr>
          <w:rFonts w:ascii="Times New Roman" w:hAnsi="Times New Roman" w:cs="Times New Roman"/>
          <w:sz w:val="24"/>
          <w:szCs w:val="24"/>
          <w:lang w:val="uk-UA"/>
        </w:rPr>
        <w:t>Святогірської</w:t>
      </w:r>
      <w:r w:rsidRPr="008B4E89">
        <w:rPr>
          <w:rFonts w:ascii="Times New Roman" w:hAnsi="Times New Roman" w:cs="Times New Roman"/>
          <w:sz w:val="24"/>
          <w:szCs w:val="24"/>
          <w:lang w:val="uk-UA"/>
        </w:rPr>
        <w:t xml:space="preserve"> міської територіальної громади, з дотриманням принципу</w:t>
      </w:r>
      <w:r>
        <w:rPr>
          <w:rFonts w:ascii="Times New Roman" w:hAnsi="Times New Roman" w:cs="Times New Roman"/>
          <w:sz w:val="24"/>
          <w:szCs w:val="24"/>
          <w:lang w:val="uk-UA"/>
        </w:rPr>
        <w:t xml:space="preserve"> </w:t>
      </w:r>
      <w:r w:rsidRPr="008B4E89">
        <w:rPr>
          <w:rFonts w:ascii="Times New Roman" w:hAnsi="Times New Roman" w:cs="Times New Roman"/>
          <w:sz w:val="24"/>
          <w:szCs w:val="24"/>
          <w:lang w:val="uk-UA"/>
        </w:rPr>
        <w:t>суворої економії та пріоритетності видатків;</w:t>
      </w:r>
    </w:p>
    <w:p w14:paraId="772BC64C" w14:textId="77777777" w:rsidR="0018381A" w:rsidRPr="008B4E89" w:rsidRDefault="0018381A" w:rsidP="008B4E89">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Pr="0018381A">
        <w:rPr>
          <w:rFonts w:ascii="Times New Roman" w:hAnsi="Times New Roman" w:cs="Times New Roman"/>
          <w:sz w:val="24"/>
          <w:szCs w:val="24"/>
          <w:lang w:val="uk-UA"/>
        </w:rPr>
        <w:t xml:space="preserve">зміцнення фінансової спроможності бюджету </w:t>
      </w:r>
      <w:r>
        <w:rPr>
          <w:rFonts w:ascii="Times New Roman" w:hAnsi="Times New Roman" w:cs="Times New Roman"/>
          <w:sz w:val="24"/>
          <w:szCs w:val="24"/>
          <w:lang w:val="uk-UA"/>
        </w:rPr>
        <w:t>Святогірської</w:t>
      </w:r>
      <w:r w:rsidRPr="0018381A">
        <w:rPr>
          <w:rFonts w:ascii="Times New Roman" w:hAnsi="Times New Roman" w:cs="Times New Roman"/>
          <w:sz w:val="24"/>
          <w:szCs w:val="24"/>
          <w:lang w:val="uk-UA"/>
        </w:rPr>
        <w:t xml:space="preserve"> міської територіальної громади  та рівня фінансової забезпеченості делегованих повноважень;</w:t>
      </w:r>
    </w:p>
    <w:p w14:paraId="6563443F" w14:textId="77777777" w:rsidR="008B4E89" w:rsidRDefault="008B4E89" w:rsidP="008B4E89">
      <w:pPr>
        <w:spacing w:after="0" w:line="240" w:lineRule="auto"/>
        <w:ind w:firstLine="709"/>
        <w:jc w:val="both"/>
        <w:rPr>
          <w:rFonts w:ascii="Times New Roman" w:hAnsi="Times New Roman" w:cs="Times New Roman"/>
          <w:sz w:val="24"/>
          <w:szCs w:val="24"/>
          <w:lang w:val="uk-UA"/>
        </w:rPr>
      </w:pPr>
      <w:r w:rsidRPr="008B4E89">
        <w:rPr>
          <w:rFonts w:ascii="Times New Roman" w:hAnsi="Times New Roman" w:cs="Times New Roman"/>
          <w:sz w:val="24"/>
          <w:szCs w:val="24"/>
          <w:lang w:val="uk-UA"/>
        </w:rPr>
        <w:t>- підвищення результативності та ефективності бюджетних видатків;</w:t>
      </w:r>
    </w:p>
    <w:p w14:paraId="2C3E21CB" w14:textId="77777777" w:rsidR="0018381A" w:rsidRPr="008B4E89" w:rsidRDefault="0018381A" w:rsidP="008B4E89">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Pr="0018381A">
        <w:rPr>
          <w:rFonts w:ascii="Times New Roman" w:hAnsi="Times New Roman" w:cs="Times New Roman"/>
          <w:sz w:val="24"/>
          <w:szCs w:val="24"/>
          <w:lang w:val="uk-UA"/>
        </w:rPr>
        <w:t>поліпшення адміністрування місцевих податків i зборів та забезпечення позитивної динаміки їх надходжень;</w:t>
      </w:r>
    </w:p>
    <w:p w14:paraId="66A33AB7" w14:textId="77777777" w:rsidR="008B4E89" w:rsidRPr="008B4E89" w:rsidRDefault="008B4E89" w:rsidP="008B4E89">
      <w:pPr>
        <w:spacing w:after="0" w:line="240" w:lineRule="auto"/>
        <w:ind w:firstLine="709"/>
        <w:jc w:val="both"/>
        <w:rPr>
          <w:rFonts w:ascii="Times New Roman" w:hAnsi="Times New Roman" w:cs="Times New Roman"/>
          <w:sz w:val="24"/>
          <w:szCs w:val="24"/>
          <w:lang w:val="uk-UA"/>
        </w:rPr>
      </w:pPr>
      <w:r w:rsidRPr="008B4E89">
        <w:rPr>
          <w:rFonts w:ascii="Times New Roman" w:hAnsi="Times New Roman" w:cs="Times New Roman"/>
          <w:sz w:val="24"/>
          <w:szCs w:val="24"/>
          <w:lang w:val="uk-UA"/>
        </w:rPr>
        <w:t>- посилення бюджетної дисципліни та контролю за витрачанням бюджетних</w:t>
      </w:r>
      <w:r>
        <w:rPr>
          <w:rFonts w:ascii="Times New Roman" w:hAnsi="Times New Roman" w:cs="Times New Roman"/>
          <w:sz w:val="24"/>
          <w:szCs w:val="24"/>
          <w:lang w:val="uk-UA"/>
        </w:rPr>
        <w:t xml:space="preserve"> </w:t>
      </w:r>
      <w:r w:rsidRPr="008B4E89">
        <w:rPr>
          <w:rFonts w:ascii="Times New Roman" w:hAnsi="Times New Roman" w:cs="Times New Roman"/>
          <w:sz w:val="24"/>
          <w:szCs w:val="24"/>
          <w:lang w:val="uk-UA"/>
        </w:rPr>
        <w:t>коштів;</w:t>
      </w:r>
    </w:p>
    <w:p w14:paraId="1F1073BF" w14:textId="77777777" w:rsidR="0018381A" w:rsidRPr="0018381A" w:rsidRDefault="008B4E89" w:rsidP="0018381A">
      <w:pPr>
        <w:spacing w:after="0" w:line="240" w:lineRule="auto"/>
        <w:ind w:firstLine="709"/>
        <w:jc w:val="both"/>
        <w:rPr>
          <w:rFonts w:ascii="Times New Roman" w:hAnsi="Times New Roman" w:cs="Times New Roman"/>
          <w:sz w:val="24"/>
          <w:szCs w:val="24"/>
          <w:lang w:val="uk-UA"/>
        </w:rPr>
      </w:pPr>
      <w:r w:rsidRPr="008B4E89">
        <w:rPr>
          <w:rFonts w:ascii="Times New Roman" w:hAnsi="Times New Roman" w:cs="Times New Roman"/>
          <w:sz w:val="24"/>
          <w:szCs w:val="24"/>
          <w:lang w:val="uk-UA"/>
        </w:rPr>
        <w:t xml:space="preserve">- </w:t>
      </w:r>
      <w:r w:rsidR="0018381A" w:rsidRPr="0018381A">
        <w:rPr>
          <w:rFonts w:ascii="Times New Roman" w:hAnsi="Times New Roman" w:cs="Times New Roman"/>
          <w:sz w:val="24"/>
          <w:szCs w:val="24"/>
          <w:lang w:val="uk-UA"/>
        </w:rPr>
        <w:t>визначення i дотримання чітких пріоритетів у сфері видатків бюджету з метою підвищення стандартів життя і рівня добробуту громадян;</w:t>
      </w:r>
    </w:p>
    <w:p w14:paraId="55352420" w14:textId="77777777" w:rsidR="0018381A" w:rsidRPr="0018381A" w:rsidRDefault="0018381A" w:rsidP="0018381A">
      <w:pPr>
        <w:spacing w:after="0" w:line="240" w:lineRule="auto"/>
        <w:ind w:firstLine="709"/>
        <w:jc w:val="both"/>
        <w:rPr>
          <w:rFonts w:ascii="Times New Roman" w:hAnsi="Times New Roman" w:cs="Times New Roman"/>
          <w:sz w:val="24"/>
          <w:szCs w:val="24"/>
          <w:lang w:val="uk-UA"/>
        </w:rPr>
      </w:pPr>
      <w:r w:rsidRPr="0018381A">
        <w:rPr>
          <w:rFonts w:ascii="Times New Roman" w:hAnsi="Times New Roman" w:cs="Times New Roman"/>
          <w:sz w:val="24"/>
          <w:szCs w:val="24"/>
          <w:lang w:val="uk-UA"/>
        </w:rPr>
        <w:t xml:space="preserve">- підвищення ефективності та прозорості використання бюджетних </w:t>
      </w:r>
      <w:proofErr w:type="spellStart"/>
      <w:r w:rsidRPr="0018381A">
        <w:rPr>
          <w:rFonts w:ascii="Times New Roman" w:hAnsi="Times New Roman" w:cs="Times New Roman"/>
          <w:sz w:val="24"/>
          <w:szCs w:val="24"/>
          <w:lang w:val="uk-UA"/>
        </w:rPr>
        <w:t>pecypciв</w:t>
      </w:r>
      <w:proofErr w:type="spellEnd"/>
      <w:r w:rsidRPr="0018381A">
        <w:rPr>
          <w:rFonts w:ascii="Times New Roman" w:hAnsi="Times New Roman" w:cs="Times New Roman"/>
          <w:sz w:val="24"/>
          <w:szCs w:val="24"/>
          <w:lang w:val="uk-UA"/>
        </w:rPr>
        <w:t xml:space="preserve"> з урахуванням принципу гендерної рівності;</w:t>
      </w:r>
    </w:p>
    <w:p w14:paraId="72B7D33D" w14:textId="77777777" w:rsidR="0018381A" w:rsidRPr="0018381A" w:rsidRDefault="0018381A" w:rsidP="0018381A">
      <w:pPr>
        <w:spacing w:after="0" w:line="240" w:lineRule="auto"/>
        <w:ind w:firstLine="709"/>
        <w:jc w:val="both"/>
        <w:rPr>
          <w:rFonts w:ascii="Times New Roman" w:hAnsi="Times New Roman" w:cs="Times New Roman"/>
          <w:sz w:val="24"/>
          <w:szCs w:val="24"/>
          <w:lang w:val="uk-UA"/>
        </w:rPr>
      </w:pPr>
      <w:r w:rsidRPr="0018381A">
        <w:rPr>
          <w:rFonts w:ascii="Times New Roman" w:hAnsi="Times New Roman" w:cs="Times New Roman"/>
          <w:sz w:val="24"/>
          <w:szCs w:val="24"/>
          <w:lang w:val="uk-UA"/>
        </w:rPr>
        <w:t xml:space="preserve">- удосконалення системи результативних показників у рамках застосування програмно-цільового методу під час складання та виконання бюджету </w:t>
      </w:r>
      <w:r w:rsidR="00E51B3C">
        <w:rPr>
          <w:rFonts w:ascii="Times New Roman" w:hAnsi="Times New Roman" w:cs="Times New Roman"/>
          <w:sz w:val="24"/>
          <w:szCs w:val="24"/>
          <w:lang w:val="uk-UA"/>
        </w:rPr>
        <w:t xml:space="preserve">Святогірської </w:t>
      </w:r>
      <w:r w:rsidRPr="0018381A">
        <w:rPr>
          <w:rFonts w:ascii="Times New Roman" w:hAnsi="Times New Roman" w:cs="Times New Roman"/>
          <w:sz w:val="24"/>
          <w:szCs w:val="24"/>
          <w:lang w:val="uk-UA"/>
        </w:rPr>
        <w:t>міської територіальної громади з метою підвищення якості надання послуг у відповідних сферах;</w:t>
      </w:r>
    </w:p>
    <w:p w14:paraId="112FAF6B" w14:textId="77777777" w:rsidR="0018381A" w:rsidRPr="0018381A" w:rsidRDefault="0018381A" w:rsidP="0018381A">
      <w:pPr>
        <w:spacing w:after="0" w:line="240" w:lineRule="auto"/>
        <w:ind w:firstLine="709"/>
        <w:jc w:val="both"/>
        <w:rPr>
          <w:rFonts w:ascii="Times New Roman" w:hAnsi="Times New Roman" w:cs="Times New Roman"/>
          <w:sz w:val="24"/>
          <w:szCs w:val="24"/>
          <w:lang w:val="uk-UA"/>
        </w:rPr>
      </w:pPr>
      <w:r w:rsidRPr="0018381A">
        <w:rPr>
          <w:rFonts w:ascii="Times New Roman" w:hAnsi="Times New Roman" w:cs="Times New Roman"/>
          <w:sz w:val="24"/>
          <w:szCs w:val="24"/>
          <w:lang w:val="uk-UA"/>
        </w:rPr>
        <w:t>- підвищення відповідальності головних розпорядників бюджетних коштів за ефективне та раціональне використання бюджетних коштів, посилення бюджетної дисципліни та контролю за витратами бюджету;</w:t>
      </w:r>
    </w:p>
    <w:p w14:paraId="6D6950D8" w14:textId="77777777" w:rsidR="008B4E89" w:rsidRPr="0018381A" w:rsidRDefault="0018381A" w:rsidP="0018381A">
      <w:pPr>
        <w:spacing w:after="0" w:line="240" w:lineRule="auto"/>
        <w:ind w:firstLine="709"/>
        <w:jc w:val="both"/>
        <w:rPr>
          <w:rFonts w:ascii="Times New Roman" w:hAnsi="Times New Roman" w:cs="Times New Roman"/>
          <w:sz w:val="24"/>
          <w:szCs w:val="24"/>
        </w:rPr>
      </w:pPr>
      <w:r w:rsidRPr="0018381A">
        <w:rPr>
          <w:rFonts w:ascii="Times New Roman" w:hAnsi="Times New Roman" w:cs="Times New Roman"/>
          <w:sz w:val="24"/>
          <w:szCs w:val="24"/>
          <w:lang w:val="uk-UA"/>
        </w:rPr>
        <w:t>- підвищення конкурентоспроможності, зростання інвестиційної привабливості та пожвавлення інноваційної активності на території громади.</w:t>
      </w:r>
    </w:p>
    <w:p w14:paraId="7C4F586A" w14:textId="77777777" w:rsidR="008B4E89" w:rsidRDefault="008B4E89" w:rsidP="008B4E89">
      <w:pPr>
        <w:spacing w:after="0" w:line="240" w:lineRule="auto"/>
        <w:ind w:firstLine="709"/>
        <w:jc w:val="both"/>
        <w:rPr>
          <w:rFonts w:ascii="Times New Roman" w:hAnsi="Times New Roman" w:cs="Times New Roman"/>
          <w:sz w:val="24"/>
          <w:szCs w:val="24"/>
          <w:lang w:val="uk-UA"/>
        </w:rPr>
      </w:pPr>
      <w:r w:rsidRPr="008B4E89">
        <w:rPr>
          <w:rFonts w:ascii="Times New Roman" w:hAnsi="Times New Roman" w:cs="Times New Roman"/>
          <w:sz w:val="24"/>
          <w:szCs w:val="24"/>
          <w:lang w:val="uk-UA"/>
        </w:rPr>
        <w:t xml:space="preserve">Прогноз включає </w:t>
      </w:r>
      <w:r w:rsidR="00DB09CC">
        <w:rPr>
          <w:rFonts w:ascii="Times New Roman" w:hAnsi="Times New Roman" w:cs="Times New Roman"/>
          <w:sz w:val="24"/>
          <w:szCs w:val="24"/>
          <w:lang w:val="uk-UA"/>
        </w:rPr>
        <w:t>загальні</w:t>
      </w:r>
      <w:r w:rsidRPr="008B4E89">
        <w:rPr>
          <w:rFonts w:ascii="Times New Roman" w:hAnsi="Times New Roman" w:cs="Times New Roman"/>
          <w:sz w:val="24"/>
          <w:szCs w:val="24"/>
          <w:lang w:val="uk-UA"/>
        </w:rPr>
        <w:t xml:space="preserve"> показники </w:t>
      </w:r>
      <w:r w:rsidR="00DB09CC">
        <w:rPr>
          <w:rFonts w:ascii="Times New Roman" w:hAnsi="Times New Roman" w:cs="Times New Roman"/>
          <w:sz w:val="24"/>
          <w:szCs w:val="24"/>
          <w:lang w:val="uk-UA"/>
        </w:rPr>
        <w:t>бюджету</w:t>
      </w:r>
      <w:r>
        <w:rPr>
          <w:rFonts w:ascii="Times New Roman" w:hAnsi="Times New Roman" w:cs="Times New Roman"/>
          <w:sz w:val="24"/>
          <w:szCs w:val="24"/>
          <w:lang w:val="uk-UA"/>
        </w:rPr>
        <w:t xml:space="preserve"> Святогірської</w:t>
      </w:r>
      <w:r w:rsidRPr="008B4E89">
        <w:rPr>
          <w:rFonts w:ascii="Times New Roman" w:hAnsi="Times New Roman" w:cs="Times New Roman"/>
          <w:sz w:val="24"/>
          <w:szCs w:val="24"/>
          <w:lang w:val="uk-UA"/>
        </w:rPr>
        <w:t xml:space="preserve"> міської територіальної громади</w:t>
      </w:r>
      <w:r w:rsidR="00DB09CC">
        <w:rPr>
          <w:rFonts w:ascii="Times New Roman" w:hAnsi="Times New Roman" w:cs="Times New Roman"/>
          <w:sz w:val="24"/>
          <w:szCs w:val="24"/>
          <w:lang w:val="uk-UA"/>
        </w:rPr>
        <w:t xml:space="preserve"> на 2026-2028 роки</w:t>
      </w:r>
      <w:r w:rsidRPr="008B4E89">
        <w:rPr>
          <w:rFonts w:ascii="Times New Roman" w:hAnsi="Times New Roman" w:cs="Times New Roman"/>
          <w:sz w:val="24"/>
          <w:szCs w:val="24"/>
          <w:lang w:val="uk-UA"/>
        </w:rPr>
        <w:t>, індикативні прогнозні показники</w:t>
      </w:r>
      <w:r>
        <w:rPr>
          <w:rFonts w:ascii="Times New Roman" w:hAnsi="Times New Roman" w:cs="Times New Roman"/>
          <w:sz w:val="24"/>
          <w:szCs w:val="24"/>
          <w:lang w:val="uk-UA"/>
        </w:rPr>
        <w:t xml:space="preserve"> </w:t>
      </w:r>
      <w:r w:rsidRPr="008B4E89">
        <w:rPr>
          <w:rFonts w:ascii="Times New Roman" w:hAnsi="Times New Roman" w:cs="Times New Roman"/>
          <w:sz w:val="24"/>
          <w:szCs w:val="24"/>
          <w:lang w:val="uk-UA"/>
        </w:rPr>
        <w:t>бюджету за основними видами доходів, фінансування та видатків, взаємовідносини</w:t>
      </w:r>
      <w:r>
        <w:rPr>
          <w:rFonts w:ascii="Times New Roman" w:hAnsi="Times New Roman" w:cs="Times New Roman"/>
          <w:sz w:val="24"/>
          <w:szCs w:val="24"/>
          <w:lang w:val="uk-UA"/>
        </w:rPr>
        <w:t xml:space="preserve"> </w:t>
      </w:r>
      <w:r w:rsidRPr="008B4E89">
        <w:rPr>
          <w:rFonts w:ascii="Times New Roman" w:hAnsi="Times New Roman" w:cs="Times New Roman"/>
          <w:sz w:val="24"/>
          <w:szCs w:val="24"/>
          <w:lang w:val="uk-UA"/>
        </w:rPr>
        <w:t xml:space="preserve">бюджету </w:t>
      </w:r>
      <w:r>
        <w:rPr>
          <w:rFonts w:ascii="Times New Roman" w:hAnsi="Times New Roman" w:cs="Times New Roman"/>
          <w:sz w:val="24"/>
          <w:szCs w:val="24"/>
          <w:lang w:val="uk-UA"/>
        </w:rPr>
        <w:t xml:space="preserve">Святогірської </w:t>
      </w:r>
      <w:r w:rsidRPr="008B4E89">
        <w:rPr>
          <w:rFonts w:ascii="Times New Roman" w:hAnsi="Times New Roman" w:cs="Times New Roman"/>
          <w:sz w:val="24"/>
          <w:szCs w:val="24"/>
          <w:lang w:val="uk-UA"/>
        </w:rPr>
        <w:t>міської територіальної громади з державним бюджетом та</w:t>
      </w:r>
      <w:r>
        <w:rPr>
          <w:rFonts w:ascii="Times New Roman" w:hAnsi="Times New Roman" w:cs="Times New Roman"/>
          <w:sz w:val="24"/>
          <w:szCs w:val="24"/>
          <w:lang w:val="uk-UA"/>
        </w:rPr>
        <w:t xml:space="preserve"> </w:t>
      </w:r>
      <w:r w:rsidRPr="008B4E89">
        <w:rPr>
          <w:rFonts w:ascii="Times New Roman" w:hAnsi="Times New Roman" w:cs="Times New Roman"/>
          <w:sz w:val="24"/>
          <w:szCs w:val="24"/>
          <w:lang w:val="uk-UA"/>
        </w:rPr>
        <w:t>іншими місцевими бюджетами.</w:t>
      </w:r>
    </w:p>
    <w:p w14:paraId="0AFFD4B8" w14:textId="77777777" w:rsidR="00E51B3C" w:rsidRPr="008B4E89" w:rsidRDefault="00E51B3C" w:rsidP="008B4E89">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 xml:space="preserve">Прогноз по доходам складено на підставі даних щодо надходжень податків та зборів від платників, що здійснюють свою діяльність на території Святогірської міської територіальної громади, по видатках – по закладах, розташованих на території громади. </w:t>
      </w:r>
    </w:p>
    <w:p w14:paraId="13905437" w14:textId="77777777" w:rsidR="00E51B3C" w:rsidRDefault="008B4E89" w:rsidP="008B4E89">
      <w:pPr>
        <w:spacing w:after="0" w:line="240" w:lineRule="auto"/>
        <w:ind w:firstLine="709"/>
        <w:jc w:val="both"/>
        <w:rPr>
          <w:rFonts w:ascii="Times New Roman" w:hAnsi="Times New Roman" w:cs="Times New Roman"/>
          <w:sz w:val="24"/>
          <w:szCs w:val="24"/>
          <w:lang w:val="uk-UA"/>
        </w:rPr>
      </w:pPr>
      <w:r w:rsidRPr="008B4E89">
        <w:rPr>
          <w:rFonts w:ascii="Times New Roman" w:hAnsi="Times New Roman" w:cs="Times New Roman"/>
          <w:sz w:val="24"/>
          <w:szCs w:val="24"/>
          <w:lang w:val="uk-UA"/>
        </w:rPr>
        <w:t xml:space="preserve">Прогноз бюджету </w:t>
      </w:r>
      <w:r>
        <w:rPr>
          <w:rFonts w:ascii="Times New Roman" w:hAnsi="Times New Roman" w:cs="Times New Roman"/>
          <w:sz w:val="24"/>
          <w:szCs w:val="24"/>
          <w:lang w:val="uk-UA"/>
        </w:rPr>
        <w:t>Святогірської</w:t>
      </w:r>
      <w:r w:rsidRPr="008B4E89">
        <w:rPr>
          <w:rFonts w:ascii="Times New Roman" w:hAnsi="Times New Roman" w:cs="Times New Roman"/>
          <w:sz w:val="24"/>
          <w:szCs w:val="24"/>
          <w:lang w:val="uk-UA"/>
        </w:rPr>
        <w:t xml:space="preserve"> міської територіальної громади базується на</w:t>
      </w:r>
      <w:r>
        <w:rPr>
          <w:rFonts w:ascii="Times New Roman" w:hAnsi="Times New Roman" w:cs="Times New Roman"/>
          <w:sz w:val="24"/>
          <w:szCs w:val="24"/>
          <w:lang w:val="uk-UA"/>
        </w:rPr>
        <w:t xml:space="preserve"> </w:t>
      </w:r>
      <w:r w:rsidRPr="008B4E89">
        <w:rPr>
          <w:rFonts w:ascii="Times New Roman" w:hAnsi="Times New Roman" w:cs="Times New Roman"/>
          <w:sz w:val="24"/>
          <w:szCs w:val="24"/>
          <w:lang w:val="uk-UA"/>
        </w:rPr>
        <w:t>принципах збалансованості, обґрунтованості, ефективності та результативності .</w:t>
      </w:r>
    </w:p>
    <w:p w14:paraId="22FB6C64" w14:textId="77777777" w:rsidR="00EA5139" w:rsidRDefault="00E51B3C" w:rsidP="00EA5139">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Разом з тим, показники прогнозу міського бюджету є чуткими до низки ризиків внутрішнього та зовнішнього середовища, які можуть вплинути на невиконання визначеного прогнозу на середньостроковий</w:t>
      </w:r>
      <w:r w:rsidR="00EA5139">
        <w:rPr>
          <w:rFonts w:ascii="Times New Roman" w:hAnsi="Times New Roman" w:cs="Times New Roman"/>
          <w:sz w:val="24"/>
          <w:szCs w:val="24"/>
          <w:lang w:val="uk-UA"/>
        </w:rPr>
        <w:t xml:space="preserve"> період:</w:t>
      </w:r>
    </w:p>
    <w:p w14:paraId="227A0AD4" w14:textId="77777777" w:rsidR="00EA5139" w:rsidRDefault="00EA5139" w:rsidP="00EA5139">
      <w:pPr>
        <w:spacing w:after="0" w:line="240" w:lineRule="auto"/>
        <w:ind w:firstLine="709"/>
        <w:jc w:val="both"/>
        <w:rPr>
          <w:rFonts w:ascii="Times New Roman" w:hAnsi="Times New Roman" w:cs="Times New Roman"/>
          <w:b/>
          <w:i/>
          <w:sz w:val="24"/>
          <w:szCs w:val="24"/>
          <w:lang w:val="uk-UA"/>
        </w:rPr>
      </w:pPr>
      <w:r>
        <w:rPr>
          <w:rFonts w:ascii="Times New Roman" w:hAnsi="Times New Roman" w:cs="Times New Roman"/>
          <w:b/>
          <w:i/>
          <w:sz w:val="24"/>
          <w:szCs w:val="24"/>
          <w:lang w:val="uk-UA"/>
        </w:rPr>
        <w:t>з</w:t>
      </w:r>
      <w:r w:rsidRPr="00EA5139">
        <w:rPr>
          <w:rFonts w:ascii="Times New Roman" w:hAnsi="Times New Roman" w:cs="Times New Roman"/>
          <w:b/>
          <w:i/>
          <w:sz w:val="24"/>
          <w:szCs w:val="24"/>
          <w:lang w:val="uk-UA"/>
        </w:rPr>
        <w:t>овнішнього середовища:</w:t>
      </w:r>
    </w:p>
    <w:p w14:paraId="3EFE19F8" w14:textId="77777777" w:rsidR="00EA5139" w:rsidRPr="00EA5139" w:rsidRDefault="00EA5139" w:rsidP="00DC4FB5">
      <w:pPr>
        <w:pStyle w:val="a4"/>
        <w:numPr>
          <w:ilvl w:val="0"/>
          <w:numId w:val="1"/>
        </w:numPr>
        <w:spacing w:after="0" w:line="240" w:lineRule="auto"/>
        <w:ind w:left="0"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Святогірська міська територіальна громада станом на 01.08.2025 року відповідно до </w:t>
      </w:r>
      <w:r w:rsidRPr="00EA5139">
        <w:rPr>
          <w:rFonts w:ascii="Times New Roman" w:hAnsi="Times New Roman" w:cs="Times New Roman"/>
          <w:sz w:val="24"/>
          <w:szCs w:val="24"/>
          <w:lang w:val="uk-UA"/>
        </w:rPr>
        <w:t>наказ</w:t>
      </w:r>
      <w:r>
        <w:rPr>
          <w:rFonts w:ascii="Times New Roman" w:hAnsi="Times New Roman" w:cs="Times New Roman"/>
          <w:sz w:val="24"/>
          <w:szCs w:val="24"/>
          <w:lang w:val="uk-UA"/>
        </w:rPr>
        <w:t>у</w:t>
      </w:r>
      <w:r w:rsidRPr="00EA5139">
        <w:rPr>
          <w:rFonts w:ascii="Times New Roman" w:hAnsi="Times New Roman" w:cs="Times New Roman"/>
          <w:sz w:val="24"/>
          <w:szCs w:val="24"/>
          <w:lang w:val="uk-UA"/>
        </w:rPr>
        <w:t xml:space="preserve"> Міністерства розвитку громад та територій України від 28.02.2025 № 376 «Про затвердження Переліку територій, на яких ведуться (велися) бойові дії або тимчасово окупованих Російською Федерацією»</w:t>
      </w:r>
      <w:r>
        <w:rPr>
          <w:rFonts w:ascii="Times New Roman" w:hAnsi="Times New Roman" w:cs="Times New Roman"/>
          <w:sz w:val="24"/>
          <w:szCs w:val="24"/>
          <w:lang w:val="uk-UA"/>
        </w:rPr>
        <w:t xml:space="preserve"> знаходиться в території можливих бойових дій. </w:t>
      </w:r>
      <w:r w:rsidR="00DC4FB5">
        <w:rPr>
          <w:rFonts w:ascii="Times New Roman" w:hAnsi="Times New Roman" w:cs="Times New Roman"/>
          <w:sz w:val="24"/>
          <w:szCs w:val="24"/>
          <w:lang w:val="uk-UA"/>
        </w:rPr>
        <w:t>С</w:t>
      </w:r>
      <w:r w:rsidR="00DC4FB5" w:rsidRPr="00DC4FB5">
        <w:rPr>
          <w:rFonts w:ascii="Times New Roman" w:hAnsi="Times New Roman" w:cs="Times New Roman"/>
          <w:sz w:val="24"/>
          <w:szCs w:val="24"/>
          <w:lang w:val="uk-UA"/>
        </w:rPr>
        <w:t xml:space="preserve">тан виконання дохідної частини бюджету Святогірської міської територіальної громади в умовах збройної агресії російської федерації проти України </w:t>
      </w:r>
      <w:r w:rsidR="00DC4FB5">
        <w:rPr>
          <w:rFonts w:ascii="Times New Roman" w:hAnsi="Times New Roman" w:cs="Times New Roman"/>
          <w:sz w:val="24"/>
          <w:szCs w:val="24"/>
          <w:lang w:val="uk-UA"/>
        </w:rPr>
        <w:t>пояснюється, в першу чергу, тим</w:t>
      </w:r>
      <w:r w:rsidR="00DC4FB5" w:rsidRPr="00DC4FB5">
        <w:rPr>
          <w:rFonts w:ascii="Times New Roman" w:hAnsi="Times New Roman" w:cs="Times New Roman"/>
          <w:sz w:val="24"/>
          <w:szCs w:val="24"/>
          <w:lang w:val="uk-UA"/>
        </w:rPr>
        <w:t xml:space="preserve"> що частина території</w:t>
      </w:r>
      <w:r w:rsidR="00DC4FB5">
        <w:rPr>
          <w:rFonts w:ascii="Times New Roman" w:hAnsi="Times New Roman" w:cs="Times New Roman"/>
          <w:sz w:val="24"/>
          <w:szCs w:val="24"/>
          <w:lang w:val="uk-UA"/>
        </w:rPr>
        <w:t xml:space="preserve"> Святогірської міської територіальної громади</w:t>
      </w:r>
      <w:r w:rsidR="00DC4FB5" w:rsidRPr="00DC4FB5">
        <w:rPr>
          <w:rFonts w:ascii="Times New Roman" w:hAnsi="Times New Roman" w:cs="Times New Roman"/>
          <w:sz w:val="24"/>
          <w:szCs w:val="24"/>
          <w:lang w:val="uk-UA"/>
        </w:rPr>
        <w:t xml:space="preserve"> </w:t>
      </w:r>
      <w:r w:rsidR="00A87B57">
        <w:rPr>
          <w:rFonts w:ascii="Times New Roman" w:hAnsi="Times New Roman" w:cs="Times New Roman"/>
          <w:sz w:val="24"/>
          <w:szCs w:val="24"/>
          <w:lang w:val="uk-UA"/>
        </w:rPr>
        <w:t>з</w:t>
      </w:r>
      <w:r w:rsidR="00DC4FB5" w:rsidRPr="00DC4FB5">
        <w:rPr>
          <w:rFonts w:ascii="Times New Roman" w:hAnsi="Times New Roman" w:cs="Times New Roman"/>
          <w:sz w:val="24"/>
          <w:szCs w:val="24"/>
          <w:lang w:val="uk-UA"/>
        </w:rPr>
        <w:t xml:space="preserve"> червня по вересень 2022 року </w:t>
      </w:r>
      <w:r w:rsidR="00DC4FB5">
        <w:rPr>
          <w:rFonts w:ascii="Times New Roman" w:hAnsi="Times New Roman" w:cs="Times New Roman"/>
          <w:sz w:val="24"/>
          <w:szCs w:val="24"/>
          <w:lang w:val="uk-UA"/>
        </w:rPr>
        <w:t xml:space="preserve">знаходилась </w:t>
      </w:r>
      <w:r w:rsidR="00DC4FB5" w:rsidRPr="00DC4FB5">
        <w:rPr>
          <w:rFonts w:ascii="Times New Roman" w:hAnsi="Times New Roman" w:cs="Times New Roman"/>
          <w:sz w:val="24"/>
          <w:szCs w:val="24"/>
          <w:lang w:val="uk-UA"/>
        </w:rPr>
        <w:t xml:space="preserve">в тимчасовій окупації, </w:t>
      </w:r>
      <w:r w:rsidR="00DC4FB5">
        <w:rPr>
          <w:rFonts w:ascii="Times New Roman" w:hAnsi="Times New Roman" w:cs="Times New Roman"/>
          <w:sz w:val="24"/>
          <w:szCs w:val="24"/>
          <w:lang w:val="uk-UA"/>
        </w:rPr>
        <w:t>частина перебувала в цей період в зоні</w:t>
      </w:r>
      <w:r w:rsidR="00DC4FB5" w:rsidRPr="00DC4FB5">
        <w:rPr>
          <w:rFonts w:ascii="Times New Roman" w:hAnsi="Times New Roman" w:cs="Times New Roman"/>
          <w:sz w:val="24"/>
          <w:szCs w:val="24"/>
          <w:lang w:val="uk-UA"/>
        </w:rPr>
        <w:t xml:space="preserve"> активних бойових дій, </w:t>
      </w:r>
      <w:r w:rsidR="00DC4FB5">
        <w:rPr>
          <w:rFonts w:ascii="Times New Roman" w:hAnsi="Times New Roman" w:cs="Times New Roman"/>
          <w:sz w:val="24"/>
          <w:szCs w:val="24"/>
          <w:lang w:val="uk-UA"/>
        </w:rPr>
        <w:t>це</w:t>
      </w:r>
      <w:r w:rsidR="00DC4FB5" w:rsidRPr="00DC4FB5">
        <w:rPr>
          <w:rFonts w:ascii="Times New Roman" w:hAnsi="Times New Roman" w:cs="Times New Roman"/>
          <w:sz w:val="24"/>
          <w:szCs w:val="24"/>
          <w:lang w:val="uk-UA"/>
        </w:rPr>
        <w:t xml:space="preserve"> зумовило знищення, пошкодження, призупинення діяльності, вимушену </w:t>
      </w:r>
      <w:proofErr w:type="spellStart"/>
      <w:r w:rsidR="00DC4FB5" w:rsidRPr="00DC4FB5">
        <w:rPr>
          <w:rFonts w:ascii="Times New Roman" w:hAnsi="Times New Roman" w:cs="Times New Roman"/>
          <w:sz w:val="24"/>
          <w:szCs w:val="24"/>
          <w:lang w:val="uk-UA"/>
        </w:rPr>
        <w:t>релокацію</w:t>
      </w:r>
      <w:proofErr w:type="spellEnd"/>
      <w:r w:rsidR="00DC4FB5" w:rsidRPr="00DC4FB5">
        <w:rPr>
          <w:rFonts w:ascii="Times New Roman" w:hAnsi="Times New Roman" w:cs="Times New Roman"/>
          <w:sz w:val="24"/>
          <w:szCs w:val="24"/>
          <w:lang w:val="uk-UA"/>
        </w:rPr>
        <w:t xml:space="preserve"> підприємств, які здійснювали свою діяльність на території громади, з подальшою перереєстрацією частини підприємств за межами регіону тощо, а також прийняттям на державному рівні законодавчих змін щодо запровадженням низки податкових пільг.</w:t>
      </w:r>
      <w:r w:rsidR="00DC4FB5">
        <w:rPr>
          <w:rFonts w:ascii="Times New Roman" w:hAnsi="Times New Roman" w:cs="Times New Roman"/>
          <w:sz w:val="24"/>
          <w:szCs w:val="24"/>
          <w:lang w:val="uk-UA"/>
        </w:rPr>
        <w:t xml:space="preserve"> Більшість земельних ділянок станом на 01.08.2025 вважаються непридатними до використання у зв`язку з потенційною загрозою їх забруднення вибухонебезпечними предметами. В таких умовах та непередбаченістю дій ворога можливі ризики невиконання прогнозних показників на 2026-2028 роки;</w:t>
      </w:r>
    </w:p>
    <w:p w14:paraId="3537065A" w14:textId="77777777" w:rsidR="0018381A" w:rsidRDefault="00DC4FB5" w:rsidP="008B4E89">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b/>
          <w:i/>
          <w:sz w:val="24"/>
          <w:szCs w:val="24"/>
          <w:lang w:val="uk-UA"/>
        </w:rPr>
        <w:t>в</w:t>
      </w:r>
      <w:r w:rsidRPr="00DC4FB5">
        <w:rPr>
          <w:rFonts w:ascii="Times New Roman" w:hAnsi="Times New Roman" w:cs="Times New Roman"/>
          <w:b/>
          <w:i/>
          <w:sz w:val="24"/>
          <w:szCs w:val="24"/>
          <w:lang w:val="uk-UA"/>
        </w:rPr>
        <w:t>нутрішнього середовища</w:t>
      </w:r>
      <w:r>
        <w:rPr>
          <w:rFonts w:ascii="Times New Roman" w:hAnsi="Times New Roman" w:cs="Times New Roman"/>
          <w:sz w:val="24"/>
          <w:szCs w:val="24"/>
          <w:lang w:val="uk-UA"/>
        </w:rPr>
        <w:t>:</w:t>
      </w:r>
    </w:p>
    <w:p w14:paraId="1AFB7A92" w14:textId="77777777" w:rsidR="00DC4FB5" w:rsidRDefault="00DC4FB5" w:rsidP="00CF7189">
      <w:pPr>
        <w:pStyle w:val="a4"/>
        <w:numPr>
          <w:ilvl w:val="0"/>
          <w:numId w:val="1"/>
        </w:numPr>
        <w:spacing w:after="0" w:line="240" w:lineRule="auto"/>
        <w:ind w:left="0" w:firstLine="357"/>
        <w:jc w:val="both"/>
        <w:rPr>
          <w:rFonts w:ascii="Times New Roman" w:hAnsi="Times New Roman" w:cs="Times New Roman"/>
          <w:sz w:val="24"/>
          <w:szCs w:val="24"/>
          <w:lang w:val="uk-UA"/>
        </w:rPr>
      </w:pPr>
      <w:r>
        <w:rPr>
          <w:rFonts w:ascii="Times New Roman" w:hAnsi="Times New Roman" w:cs="Times New Roman"/>
          <w:sz w:val="24"/>
          <w:szCs w:val="24"/>
          <w:lang w:val="uk-UA"/>
        </w:rPr>
        <w:t>п</w:t>
      </w:r>
      <w:r w:rsidRPr="00DC4FB5">
        <w:rPr>
          <w:rFonts w:ascii="Times New Roman" w:hAnsi="Times New Roman" w:cs="Times New Roman"/>
          <w:sz w:val="24"/>
          <w:szCs w:val="24"/>
          <w:lang w:val="uk-UA"/>
        </w:rPr>
        <w:t>рийняття на державному рівні змін до бюджетного, податкового та іншого законодавства;</w:t>
      </w:r>
    </w:p>
    <w:p w14:paraId="3C99FEA4" w14:textId="77777777" w:rsidR="00DC4FB5" w:rsidRDefault="00DC4FB5" w:rsidP="00CF7189">
      <w:pPr>
        <w:pStyle w:val="a4"/>
        <w:numPr>
          <w:ilvl w:val="0"/>
          <w:numId w:val="1"/>
        </w:numPr>
        <w:spacing w:after="0" w:line="240" w:lineRule="auto"/>
        <w:ind w:left="0" w:firstLine="357"/>
        <w:jc w:val="both"/>
        <w:rPr>
          <w:rFonts w:ascii="Times New Roman" w:hAnsi="Times New Roman" w:cs="Times New Roman"/>
          <w:sz w:val="24"/>
          <w:szCs w:val="24"/>
          <w:lang w:val="uk-UA"/>
        </w:rPr>
      </w:pPr>
      <w:r>
        <w:rPr>
          <w:rFonts w:ascii="Times New Roman" w:hAnsi="Times New Roman" w:cs="Times New Roman"/>
          <w:sz w:val="24"/>
          <w:szCs w:val="24"/>
          <w:lang w:val="uk-UA"/>
        </w:rPr>
        <w:t>скорочення</w:t>
      </w:r>
      <w:r w:rsidRPr="00DC4FB5">
        <w:rPr>
          <w:rFonts w:ascii="Times New Roman" w:hAnsi="Times New Roman" w:cs="Times New Roman"/>
          <w:sz w:val="24"/>
          <w:szCs w:val="24"/>
          <w:lang w:val="uk-UA"/>
        </w:rPr>
        <w:t>/</w:t>
      </w:r>
      <w:r w:rsidR="00CF7189">
        <w:rPr>
          <w:rFonts w:ascii="Times New Roman" w:hAnsi="Times New Roman" w:cs="Times New Roman"/>
          <w:sz w:val="24"/>
          <w:szCs w:val="24"/>
          <w:lang w:val="uk-UA"/>
        </w:rPr>
        <w:t>збільшення</w:t>
      </w:r>
      <w:r>
        <w:rPr>
          <w:rFonts w:ascii="Times New Roman" w:hAnsi="Times New Roman" w:cs="Times New Roman"/>
          <w:sz w:val="24"/>
          <w:szCs w:val="24"/>
          <w:lang w:val="uk-UA"/>
        </w:rPr>
        <w:t xml:space="preserve"> державної підтримки  підприємств, установ, організацій</w:t>
      </w:r>
      <w:r w:rsidR="00CF7189">
        <w:rPr>
          <w:rFonts w:ascii="Times New Roman" w:hAnsi="Times New Roman" w:cs="Times New Roman"/>
          <w:sz w:val="24"/>
          <w:szCs w:val="24"/>
          <w:lang w:val="uk-UA"/>
        </w:rPr>
        <w:t>, що здійснюють</w:t>
      </w:r>
      <w:r>
        <w:rPr>
          <w:rFonts w:ascii="Times New Roman" w:hAnsi="Times New Roman" w:cs="Times New Roman"/>
          <w:sz w:val="24"/>
          <w:szCs w:val="24"/>
          <w:lang w:val="uk-UA"/>
        </w:rPr>
        <w:t xml:space="preserve"> свою діяльність на території Святогірської міської територіальної громади;</w:t>
      </w:r>
    </w:p>
    <w:p w14:paraId="7ACABDFB" w14:textId="77777777" w:rsidR="00DC4FB5" w:rsidRDefault="00DC4FB5" w:rsidP="00CF7189">
      <w:pPr>
        <w:pStyle w:val="a4"/>
        <w:numPr>
          <w:ilvl w:val="0"/>
          <w:numId w:val="1"/>
        </w:numPr>
        <w:spacing w:after="0" w:line="240" w:lineRule="auto"/>
        <w:ind w:left="0" w:firstLine="357"/>
        <w:jc w:val="both"/>
        <w:rPr>
          <w:rFonts w:ascii="Times New Roman" w:hAnsi="Times New Roman" w:cs="Times New Roman"/>
          <w:sz w:val="24"/>
          <w:szCs w:val="24"/>
          <w:lang w:val="uk-UA"/>
        </w:rPr>
      </w:pPr>
      <w:r>
        <w:rPr>
          <w:rFonts w:ascii="Times New Roman" w:hAnsi="Times New Roman" w:cs="Times New Roman"/>
          <w:sz w:val="24"/>
          <w:szCs w:val="24"/>
          <w:lang w:val="uk-UA"/>
        </w:rPr>
        <w:t>структурні зміни в національній економіці, у тому числі у галузевому розрізі, та їх вплив на економічну активність  підприємств, установ, організацій</w:t>
      </w:r>
      <w:r w:rsidR="00CF7189">
        <w:rPr>
          <w:rFonts w:ascii="Times New Roman" w:hAnsi="Times New Roman" w:cs="Times New Roman"/>
          <w:sz w:val="24"/>
          <w:szCs w:val="24"/>
          <w:lang w:val="uk-UA"/>
        </w:rPr>
        <w:t>, що здійснюють свою діяльність на території Святогірської міської територіальної громади;</w:t>
      </w:r>
    </w:p>
    <w:p w14:paraId="4EE72F4F" w14:textId="77777777" w:rsidR="00CF7189" w:rsidRDefault="00CF7189" w:rsidP="00CF7189">
      <w:pPr>
        <w:pStyle w:val="a4"/>
        <w:numPr>
          <w:ilvl w:val="0"/>
          <w:numId w:val="1"/>
        </w:numPr>
        <w:spacing w:after="0" w:line="240" w:lineRule="auto"/>
        <w:ind w:left="0" w:firstLine="357"/>
        <w:jc w:val="both"/>
        <w:rPr>
          <w:rFonts w:ascii="Times New Roman" w:hAnsi="Times New Roman" w:cs="Times New Roman"/>
          <w:sz w:val="24"/>
          <w:szCs w:val="24"/>
          <w:lang w:val="uk-UA"/>
        </w:rPr>
      </w:pPr>
      <w:r>
        <w:rPr>
          <w:rFonts w:ascii="Times New Roman" w:hAnsi="Times New Roman" w:cs="Times New Roman"/>
          <w:sz w:val="24"/>
          <w:szCs w:val="24"/>
          <w:lang w:val="uk-UA"/>
        </w:rPr>
        <w:t>зміна місцезнаходження суб`єктів господарювання з території Святогірської міської територіальної громади, що впливає на зменшення податкової бази місцевого бюджету.</w:t>
      </w:r>
    </w:p>
    <w:p w14:paraId="160EBD8C" w14:textId="77777777" w:rsidR="00A87B57" w:rsidRDefault="00A87B57" w:rsidP="002C7429">
      <w:pPr>
        <w:spacing w:after="0" w:line="240" w:lineRule="auto"/>
        <w:ind w:left="357"/>
        <w:jc w:val="center"/>
        <w:rPr>
          <w:rFonts w:ascii="Times New Roman" w:hAnsi="Times New Roman" w:cs="Times New Roman"/>
          <w:b/>
          <w:i/>
          <w:sz w:val="24"/>
          <w:szCs w:val="24"/>
          <w:lang w:val="uk-UA"/>
        </w:rPr>
      </w:pPr>
    </w:p>
    <w:p w14:paraId="4E8A6126" w14:textId="77777777" w:rsidR="00ED47F4" w:rsidRDefault="00ED47F4" w:rsidP="002C7429">
      <w:pPr>
        <w:spacing w:after="0" w:line="240" w:lineRule="auto"/>
        <w:ind w:left="357"/>
        <w:jc w:val="center"/>
        <w:rPr>
          <w:rFonts w:ascii="Times New Roman" w:hAnsi="Times New Roman" w:cs="Times New Roman"/>
          <w:b/>
          <w:i/>
          <w:sz w:val="24"/>
          <w:szCs w:val="24"/>
          <w:lang w:val="uk-UA"/>
        </w:rPr>
      </w:pPr>
      <w:r w:rsidRPr="00ED47F4">
        <w:rPr>
          <w:rFonts w:ascii="Times New Roman" w:hAnsi="Times New Roman" w:cs="Times New Roman"/>
          <w:b/>
          <w:i/>
          <w:sz w:val="24"/>
          <w:szCs w:val="24"/>
          <w:lang w:val="uk-UA"/>
        </w:rPr>
        <w:t>ІІ. Основні прогнозні показники економічного та соціального розвитку</w:t>
      </w:r>
    </w:p>
    <w:p w14:paraId="2DBDDEF9" w14:textId="77777777" w:rsidR="00ED47F4" w:rsidRDefault="00ED47F4" w:rsidP="00ED47F4">
      <w:pPr>
        <w:spacing w:after="0" w:line="240" w:lineRule="auto"/>
        <w:ind w:left="357"/>
        <w:jc w:val="both"/>
        <w:rPr>
          <w:rFonts w:ascii="Times New Roman" w:hAnsi="Times New Roman" w:cs="Times New Roman"/>
          <w:b/>
          <w:i/>
          <w:sz w:val="24"/>
          <w:szCs w:val="24"/>
          <w:lang w:val="uk-UA"/>
        </w:rPr>
      </w:pPr>
    </w:p>
    <w:p w14:paraId="681FCD12" w14:textId="77777777" w:rsidR="00ED47F4" w:rsidRPr="00ED47F4" w:rsidRDefault="00ED47F4" w:rsidP="00ED47F4">
      <w:pPr>
        <w:spacing w:after="0" w:line="240" w:lineRule="auto"/>
        <w:ind w:firstLine="709"/>
        <w:jc w:val="both"/>
        <w:rPr>
          <w:rFonts w:ascii="Times New Roman" w:hAnsi="Times New Roman" w:cs="Times New Roman"/>
          <w:sz w:val="24"/>
          <w:szCs w:val="24"/>
          <w:lang w:val="uk-UA"/>
        </w:rPr>
      </w:pPr>
      <w:r w:rsidRPr="00ED47F4">
        <w:rPr>
          <w:rFonts w:ascii="Times New Roman" w:hAnsi="Times New Roman" w:cs="Times New Roman"/>
          <w:sz w:val="24"/>
          <w:szCs w:val="24"/>
          <w:lang w:val="uk-UA"/>
        </w:rPr>
        <w:t>До складу Святогірської міської територіальної громади входять 13 населених пунктів (м. Святогірськ - адміністративний центр, с. Адамівка, с.  Богородичне, с. Глибока Макатиха, с. Долина,</w:t>
      </w:r>
      <w:r w:rsidR="005A76AB">
        <w:rPr>
          <w:rFonts w:ascii="Times New Roman" w:hAnsi="Times New Roman" w:cs="Times New Roman"/>
          <w:sz w:val="24"/>
          <w:szCs w:val="24"/>
          <w:lang w:val="uk-UA"/>
        </w:rPr>
        <w:t xml:space="preserve"> с. Краснопілля, с. Мазанівка, </w:t>
      </w:r>
      <w:r w:rsidRPr="00ED47F4">
        <w:rPr>
          <w:rFonts w:ascii="Times New Roman" w:hAnsi="Times New Roman" w:cs="Times New Roman"/>
          <w:sz w:val="24"/>
          <w:szCs w:val="24"/>
          <w:lang w:val="uk-UA"/>
        </w:rPr>
        <w:t>с. Маяки, с. Микільське, с. Пришиб, с. Сидорове, с. Тетянівка, с. Хрестище.) Чисельність наявного населення станом на 01.07.2025 складає 2820 осіб, в тому числі міське населення становить – 1252 особи, сільське населення – 1568 осіб (в селі Долина проживає – 1 особа, а в селах Мазанівка та Краснопілля населення відсутнє  в зв’язку з руйнуванням).</w:t>
      </w:r>
    </w:p>
    <w:p w14:paraId="270B2AD8" w14:textId="77777777" w:rsidR="00ED47F4" w:rsidRDefault="00ED47F4" w:rsidP="00ED47F4">
      <w:pPr>
        <w:spacing w:after="0" w:line="240" w:lineRule="auto"/>
        <w:ind w:firstLine="709"/>
        <w:jc w:val="both"/>
        <w:rPr>
          <w:rFonts w:ascii="Times New Roman" w:hAnsi="Times New Roman" w:cs="Times New Roman"/>
          <w:sz w:val="24"/>
          <w:szCs w:val="24"/>
          <w:lang w:val="uk-UA"/>
        </w:rPr>
      </w:pPr>
      <w:r w:rsidRPr="00ED47F4">
        <w:rPr>
          <w:rFonts w:ascii="Times New Roman" w:hAnsi="Times New Roman" w:cs="Times New Roman"/>
          <w:sz w:val="24"/>
          <w:szCs w:val="24"/>
          <w:lang w:val="uk-UA"/>
        </w:rPr>
        <w:t>На зміни демографічних процесів впливає природний приріст, міграція населення в зв’язку з воєнними діями, відсутність робочих  місць  та багато інших чинників.</w:t>
      </w:r>
    </w:p>
    <w:p w14:paraId="72776B3F" w14:textId="77777777" w:rsidR="00ED47F4" w:rsidRPr="00ED47F4" w:rsidRDefault="00ED47F4" w:rsidP="00ED47F4">
      <w:pPr>
        <w:spacing w:after="0" w:line="240" w:lineRule="auto"/>
        <w:ind w:firstLine="709"/>
        <w:jc w:val="both"/>
        <w:rPr>
          <w:rFonts w:ascii="Times New Roman" w:hAnsi="Times New Roman" w:cs="Times New Roman"/>
          <w:sz w:val="24"/>
          <w:szCs w:val="24"/>
          <w:lang w:val="uk-UA"/>
        </w:rPr>
      </w:pPr>
      <w:r w:rsidRPr="00ED47F4">
        <w:rPr>
          <w:rFonts w:ascii="Times New Roman" w:hAnsi="Times New Roman" w:cs="Times New Roman"/>
          <w:sz w:val="24"/>
          <w:szCs w:val="24"/>
          <w:lang w:val="uk-UA"/>
        </w:rPr>
        <w:t>Основні види господарської діяльності суб'єктів господарювання, які розташовані на території громади - це фермерськ</w:t>
      </w:r>
      <w:r>
        <w:rPr>
          <w:rFonts w:ascii="Times New Roman" w:hAnsi="Times New Roman" w:cs="Times New Roman"/>
          <w:sz w:val="24"/>
          <w:szCs w:val="24"/>
          <w:lang w:val="uk-UA"/>
        </w:rPr>
        <w:t>і</w:t>
      </w:r>
      <w:r w:rsidR="00D8111A">
        <w:rPr>
          <w:rFonts w:ascii="Times New Roman" w:hAnsi="Times New Roman" w:cs="Times New Roman"/>
          <w:sz w:val="24"/>
          <w:szCs w:val="24"/>
          <w:lang w:val="uk-UA"/>
        </w:rPr>
        <w:t xml:space="preserve"> господарства, </w:t>
      </w:r>
      <w:r w:rsidR="00DB09CC">
        <w:rPr>
          <w:rFonts w:ascii="Times New Roman" w:hAnsi="Times New Roman" w:cs="Times New Roman"/>
          <w:sz w:val="24"/>
          <w:szCs w:val="24"/>
          <w:lang w:val="uk-UA"/>
        </w:rPr>
        <w:t xml:space="preserve">сільськогосподарські </w:t>
      </w:r>
      <w:r w:rsidRPr="00ED47F4">
        <w:rPr>
          <w:rFonts w:ascii="Times New Roman" w:hAnsi="Times New Roman" w:cs="Times New Roman"/>
          <w:sz w:val="24"/>
          <w:szCs w:val="24"/>
          <w:lang w:val="uk-UA"/>
        </w:rPr>
        <w:t>п</w:t>
      </w:r>
      <w:r w:rsidR="00D8111A">
        <w:rPr>
          <w:rFonts w:ascii="Times New Roman" w:hAnsi="Times New Roman" w:cs="Times New Roman"/>
          <w:sz w:val="24"/>
          <w:szCs w:val="24"/>
          <w:lang w:val="uk-UA"/>
        </w:rPr>
        <w:t>ідприємства, роздрібна торгівля та</w:t>
      </w:r>
      <w:r w:rsidRPr="00ED47F4">
        <w:rPr>
          <w:rFonts w:ascii="Times New Roman" w:hAnsi="Times New Roman" w:cs="Times New Roman"/>
          <w:sz w:val="24"/>
          <w:szCs w:val="24"/>
          <w:lang w:val="uk-UA"/>
        </w:rPr>
        <w:t xml:space="preserve"> туризм (бази відпочинку, готелі, санаторії, пансіонати тощо).</w:t>
      </w:r>
    </w:p>
    <w:p w14:paraId="6A5A345D" w14:textId="77777777" w:rsidR="00ED47F4" w:rsidRPr="00ED47F4" w:rsidRDefault="00ED47F4" w:rsidP="00ED47F4">
      <w:pPr>
        <w:spacing w:after="0" w:line="240" w:lineRule="auto"/>
        <w:ind w:firstLine="709"/>
        <w:jc w:val="both"/>
        <w:rPr>
          <w:rFonts w:ascii="Times New Roman" w:hAnsi="Times New Roman" w:cs="Times New Roman"/>
          <w:sz w:val="24"/>
          <w:szCs w:val="24"/>
          <w:lang w:val="uk-UA"/>
        </w:rPr>
      </w:pPr>
      <w:r w:rsidRPr="00ED47F4">
        <w:rPr>
          <w:rFonts w:ascii="Times New Roman" w:hAnsi="Times New Roman" w:cs="Times New Roman"/>
          <w:sz w:val="24"/>
          <w:szCs w:val="24"/>
          <w:lang w:val="uk-UA"/>
        </w:rPr>
        <w:t xml:space="preserve">Однією із основних галузей громади є сільське господарство. Аграрний сектор спеціалізується на вирощуванні зернових культур. На території громади діють 8 </w:t>
      </w:r>
      <w:r w:rsidRPr="00ED47F4">
        <w:rPr>
          <w:rFonts w:ascii="Times New Roman" w:hAnsi="Times New Roman" w:cs="Times New Roman"/>
          <w:sz w:val="24"/>
          <w:szCs w:val="24"/>
          <w:lang w:val="uk-UA"/>
        </w:rPr>
        <w:lastRenderedPageBreak/>
        <w:t>фермерських гос</w:t>
      </w:r>
      <w:r w:rsidR="00DB09CC">
        <w:rPr>
          <w:rFonts w:ascii="Times New Roman" w:hAnsi="Times New Roman" w:cs="Times New Roman"/>
          <w:sz w:val="24"/>
          <w:szCs w:val="24"/>
          <w:lang w:val="uk-UA"/>
        </w:rPr>
        <w:t>подарства, 4 сільськогосподарських підприємства</w:t>
      </w:r>
      <w:r w:rsidRPr="00ED47F4">
        <w:rPr>
          <w:rFonts w:ascii="Times New Roman" w:hAnsi="Times New Roman" w:cs="Times New Roman"/>
          <w:sz w:val="24"/>
          <w:szCs w:val="24"/>
          <w:lang w:val="uk-UA"/>
        </w:rPr>
        <w:t xml:space="preserve"> та один ФОП. Під врожай 2025 року засіяли культурами наступні  фермерські господарства: «ЛМ», «Верес», «Любов»,  «Фазенда»,  «Маяки», "</w:t>
      </w:r>
      <w:proofErr w:type="spellStart"/>
      <w:r w:rsidRPr="00ED47F4">
        <w:rPr>
          <w:rFonts w:ascii="Times New Roman" w:hAnsi="Times New Roman" w:cs="Times New Roman"/>
          <w:sz w:val="24"/>
          <w:szCs w:val="24"/>
          <w:lang w:val="uk-UA"/>
        </w:rPr>
        <w:t>Альтаір</w:t>
      </w:r>
      <w:proofErr w:type="spellEnd"/>
      <w:r w:rsidRPr="00ED47F4">
        <w:rPr>
          <w:rFonts w:ascii="Times New Roman" w:hAnsi="Times New Roman" w:cs="Times New Roman"/>
          <w:sz w:val="24"/>
          <w:szCs w:val="24"/>
          <w:lang w:val="uk-UA"/>
        </w:rPr>
        <w:t>", "Сана і К", "Марія-05" та підприємства ТОВ "</w:t>
      </w:r>
      <w:proofErr w:type="spellStart"/>
      <w:r w:rsidRPr="00ED47F4">
        <w:rPr>
          <w:rFonts w:ascii="Times New Roman" w:hAnsi="Times New Roman" w:cs="Times New Roman"/>
          <w:sz w:val="24"/>
          <w:szCs w:val="24"/>
          <w:lang w:val="uk-UA"/>
        </w:rPr>
        <w:t>Технотрейд</w:t>
      </w:r>
      <w:proofErr w:type="spellEnd"/>
      <w:r w:rsidRPr="00ED47F4">
        <w:rPr>
          <w:rFonts w:ascii="Times New Roman" w:hAnsi="Times New Roman" w:cs="Times New Roman"/>
          <w:sz w:val="24"/>
          <w:szCs w:val="24"/>
          <w:lang w:val="uk-UA"/>
        </w:rPr>
        <w:t xml:space="preserve"> ЛТД", ПСП "Дружба", ТОВ "Агрофірма "Слав-Агро",  СТОВ "Маяки-Агро" та ФОП Стукало Н.В.</w:t>
      </w:r>
    </w:p>
    <w:p w14:paraId="2197C3F4" w14:textId="77777777" w:rsidR="00ED47F4" w:rsidRPr="00ED47F4" w:rsidRDefault="00ED47F4" w:rsidP="00ED47F4">
      <w:pPr>
        <w:spacing w:after="0" w:line="240" w:lineRule="auto"/>
        <w:ind w:firstLine="709"/>
        <w:jc w:val="both"/>
        <w:rPr>
          <w:rFonts w:ascii="Times New Roman" w:hAnsi="Times New Roman" w:cs="Times New Roman"/>
          <w:sz w:val="24"/>
          <w:szCs w:val="24"/>
          <w:lang w:val="uk-UA"/>
        </w:rPr>
      </w:pPr>
      <w:r w:rsidRPr="00ED47F4">
        <w:rPr>
          <w:rFonts w:ascii="Times New Roman" w:hAnsi="Times New Roman" w:cs="Times New Roman"/>
          <w:sz w:val="24"/>
          <w:szCs w:val="24"/>
          <w:lang w:val="uk-UA"/>
        </w:rPr>
        <w:t xml:space="preserve">Під врожай 2025 року засіяно сільськогосподарських культур на площі  4549,69 га, в тому числі озимої пшениці 585,3 га, озимого ячменю 138,9 га, ярого ячменю 432,9 га, кукурудзи 194,7 га, льону 15,0 га, соняшника 3182,89 га. </w:t>
      </w:r>
    </w:p>
    <w:p w14:paraId="56453E42" w14:textId="77777777" w:rsidR="00ED47F4" w:rsidRDefault="00ED47F4" w:rsidP="00ED47F4">
      <w:pPr>
        <w:spacing w:after="0" w:line="240" w:lineRule="auto"/>
        <w:ind w:firstLine="709"/>
        <w:jc w:val="both"/>
        <w:rPr>
          <w:rFonts w:ascii="Times New Roman" w:hAnsi="Times New Roman" w:cs="Times New Roman"/>
          <w:sz w:val="24"/>
          <w:szCs w:val="24"/>
          <w:lang w:val="uk-UA"/>
        </w:rPr>
      </w:pPr>
      <w:r w:rsidRPr="00ED47F4">
        <w:rPr>
          <w:rFonts w:ascii="Times New Roman" w:hAnsi="Times New Roman" w:cs="Times New Roman"/>
          <w:sz w:val="24"/>
          <w:szCs w:val="24"/>
          <w:lang w:val="uk-UA"/>
        </w:rPr>
        <w:t xml:space="preserve">Для збирання зернових культур у двох  господарствах налічується 3 комбайни, інші господарства залучають комбайни на умовах оренди. </w:t>
      </w:r>
      <w:r>
        <w:rPr>
          <w:rFonts w:ascii="Times New Roman" w:hAnsi="Times New Roman" w:cs="Times New Roman"/>
          <w:sz w:val="24"/>
          <w:szCs w:val="24"/>
          <w:lang w:val="uk-UA"/>
        </w:rPr>
        <w:tab/>
      </w:r>
    </w:p>
    <w:p w14:paraId="397242EB" w14:textId="77777777" w:rsidR="002B4052" w:rsidRDefault="002B4052" w:rsidP="002B4052">
      <w:pPr>
        <w:spacing w:after="0" w:line="240" w:lineRule="auto"/>
        <w:ind w:firstLine="709"/>
        <w:jc w:val="both"/>
        <w:rPr>
          <w:rFonts w:ascii="Times New Roman" w:hAnsi="Times New Roman" w:cs="Times New Roman"/>
          <w:sz w:val="24"/>
          <w:szCs w:val="24"/>
          <w:lang w:val="uk-UA"/>
        </w:rPr>
      </w:pPr>
      <w:r w:rsidRPr="002B4052">
        <w:rPr>
          <w:rFonts w:ascii="Times New Roman" w:hAnsi="Times New Roman" w:cs="Times New Roman"/>
          <w:sz w:val="24"/>
          <w:szCs w:val="24"/>
          <w:lang w:val="uk-UA"/>
        </w:rPr>
        <w:t>На території громади після активних бойових дій майже вся територія лісів, доріг, полів потребує обстеження на наявність вибухонебезпечних предметів та розмінування.</w:t>
      </w:r>
    </w:p>
    <w:p w14:paraId="6F7DFC26" w14:textId="33802F3A" w:rsidR="005A76AB" w:rsidRDefault="001B3789" w:rsidP="001B3789">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Місто Святогірськ відоме,</w:t>
      </w:r>
      <w:r w:rsidRPr="001B3789">
        <w:rPr>
          <w:rFonts w:ascii="Times New Roman" w:hAnsi="Times New Roman" w:cs="Times New Roman"/>
          <w:sz w:val="24"/>
          <w:szCs w:val="24"/>
          <w:lang w:val="uk-UA"/>
        </w:rPr>
        <w:t xml:space="preserve"> як одне з найкрасивіших туристичних та рекреаційних місць на сході України, </w:t>
      </w:r>
      <w:r w:rsidR="005A76AB">
        <w:rPr>
          <w:rFonts w:ascii="Times New Roman" w:hAnsi="Times New Roman" w:cs="Times New Roman"/>
          <w:sz w:val="24"/>
          <w:szCs w:val="24"/>
          <w:lang w:val="uk-UA"/>
        </w:rPr>
        <w:t>але значно постраждало</w:t>
      </w:r>
      <w:r w:rsidRPr="001B3789">
        <w:rPr>
          <w:rFonts w:ascii="Times New Roman" w:hAnsi="Times New Roman" w:cs="Times New Roman"/>
          <w:sz w:val="24"/>
          <w:szCs w:val="24"/>
          <w:lang w:val="uk-UA"/>
        </w:rPr>
        <w:t xml:space="preserve"> внаслідок</w:t>
      </w:r>
      <w:r w:rsidR="005A76AB">
        <w:rPr>
          <w:rFonts w:ascii="Times New Roman" w:hAnsi="Times New Roman" w:cs="Times New Roman"/>
          <w:sz w:val="24"/>
          <w:szCs w:val="24"/>
          <w:lang w:val="uk-UA"/>
        </w:rPr>
        <w:t xml:space="preserve"> ведення </w:t>
      </w:r>
      <w:r w:rsidR="005A76AB" w:rsidRPr="008804E0">
        <w:rPr>
          <w:rFonts w:ascii="Times New Roman" w:hAnsi="Times New Roman" w:cs="Times New Roman"/>
          <w:sz w:val="24"/>
          <w:szCs w:val="24"/>
          <w:lang w:val="uk-UA"/>
        </w:rPr>
        <w:t>активни</w:t>
      </w:r>
      <w:r w:rsidR="00581C80" w:rsidRPr="008804E0">
        <w:rPr>
          <w:rFonts w:ascii="Times New Roman" w:hAnsi="Times New Roman" w:cs="Times New Roman"/>
          <w:sz w:val="24"/>
          <w:szCs w:val="24"/>
          <w:lang w:val="uk-UA"/>
        </w:rPr>
        <w:t>х</w:t>
      </w:r>
      <w:r w:rsidR="005A76AB">
        <w:rPr>
          <w:rFonts w:ascii="Times New Roman" w:hAnsi="Times New Roman" w:cs="Times New Roman"/>
          <w:sz w:val="24"/>
          <w:szCs w:val="24"/>
          <w:lang w:val="uk-UA"/>
        </w:rPr>
        <w:t xml:space="preserve"> бойових дій у 2022 році на території громади</w:t>
      </w:r>
      <w:r w:rsidRPr="001B3789">
        <w:rPr>
          <w:rFonts w:ascii="Times New Roman" w:hAnsi="Times New Roman" w:cs="Times New Roman"/>
          <w:sz w:val="24"/>
          <w:szCs w:val="24"/>
          <w:lang w:val="uk-UA"/>
        </w:rPr>
        <w:t xml:space="preserve">. </w:t>
      </w:r>
    </w:p>
    <w:p w14:paraId="4F3F2248" w14:textId="58CE2BAA" w:rsidR="001B3789" w:rsidRPr="001B3789" w:rsidRDefault="005A76AB" w:rsidP="001B3789">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П</w:t>
      </w:r>
      <w:r w:rsidR="001B3789" w:rsidRPr="001B3789">
        <w:rPr>
          <w:rFonts w:ascii="Times New Roman" w:hAnsi="Times New Roman" w:cs="Times New Roman"/>
          <w:sz w:val="24"/>
          <w:szCs w:val="24"/>
          <w:lang w:val="uk-UA"/>
        </w:rPr>
        <w:t>ід час війни екологічна ситуація в громаді різко погіршилася. Багато лісових масивів, які раніше служили рекреаційною зоною, були знищені в результаті обстрілів і пожеж. Це призвело до значного ск</w:t>
      </w:r>
      <w:r w:rsidR="001B3789">
        <w:rPr>
          <w:rFonts w:ascii="Times New Roman" w:hAnsi="Times New Roman" w:cs="Times New Roman"/>
          <w:sz w:val="24"/>
          <w:szCs w:val="24"/>
          <w:lang w:val="uk-UA"/>
        </w:rPr>
        <w:t>орочення лісових площ та</w:t>
      </w:r>
      <w:r w:rsidR="001B3789" w:rsidRPr="001B3789">
        <w:rPr>
          <w:rFonts w:ascii="Times New Roman" w:hAnsi="Times New Roman" w:cs="Times New Roman"/>
          <w:sz w:val="24"/>
          <w:szCs w:val="24"/>
          <w:lang w:val="uk-UA"/>
        </w:rPr>
        <w:t xml:space="preserve"> погіршення якості повітря. Окрім того, руйнування інфраструктури та </w:t>
      </w:r>
      <w:r w:rsidR="00581C80" w:rsidRPr="008804E0">
        <w:rPr>
          <w:rFonts w:ascii="Times New Roman" w:hAnsi="Times New Roman" w:cs="Times New Roman"/>
          <w:sz w:val="24"/>
          <w:szCs w:val="24"/>
          <w:lang w:val="uk-UA"/>
        </w:rPr>
        <w:t>природних</w:t>
      </w:r>
      <w:r w:rsidR="001B3789" w:rsidRPr="001B3789">
        <w:rPr>
          <w:rFonts w:ascii="Times New Roman" w:hAnsi="Times New Roman" w:cs="Times New Roman"/>
          <w:sz w:val="24"/>
          <w:szCs w:val="24"/>
          <w:lang w:val="uk-UA"/>
        </w:rPr>
        <w:t xml:space="preserve"> пам'яток спричинило значні екологічні збитки, які ще довго будуть мати негативний вплив на регіон.</w:t>
      </w:r>
    </w:p>
    <w:p w14:paraId="44131453" w14:textId="77777777" w:rsidR="001B3789" w:rsidRPr="00ED47F4" w:rsidRDefault="001B3789" w:rsidP="001B3789">
      <w:pPr>
        <w:spacing w:after="0" w:line="240" w:lineRule="auto"/>
        <w:ind w:firstLine="709"/>
        <w:jc w:val="both"/>
        <w:rPr>
          <w:rFonts w:ascii="Times New Roman" w:hAnsi="Times New Roman" w:cs="Times New Roman"/>
          <w:sz w:val="24"/>
          <w:szCs w:val="24"/>
          <w:lang w:val="uk-UA"/>
        </w:rPr>
      </w:pPr>
      <w:r w:rsidRPr="001B3789">
        <w:rPr>
          <w:rFonts w:ascii="Times New Roman" w:hAnsi="Times New Roman" w:cs="Times New Roman"/>
          <w:sz w:val="24"/>
          <w:szCs w:val="24"/>
          <w:lang w:val="uk-UA"/>
        </w:rPr>
        <w:t xml:space="preserve">Загалом, екологічна ситуація в Святогірській громаді вимагає комплексного підходу до відновлення. Необхідно не лише розчищати територію від </w:t>
      </w:r>
      <w:r w:rsidR="00D8111A">
        <w:rPr>
          <w:rFonts w:ascii="Times New Roman" w:hAnsi="Times New Roman" w:cs="Times New Roman"/>
          <w:sz w:val="24"/>
          <w:szCs w:val="24"/>
          <w:lang w:val="uk-UA"/>
        </w:rPr>
        <w:t>вибухонебезпечних предметів</w:t>
      </w:r>
      <w:r w:rsidRPr="001B3789">
        <w:rPr>
          <w:rFonts w:ascii="Times New Roman" w:hAnsi="Times New Roman" w:cs="Times New Roman"/>
          <w:sz w:val="24"/>
          <w:szCs w:val="24"/>
          <w:lang w:val="uk-UA"/>
        </w:rPr>
        <w:t>, але й відновлювати природні екосистеми, захищати залишки культурної спадщини та сприяти поверненню громади до мирного життя. Ефективна співпраця місцевої влади, державних органів, міжнародних організацій та громадськості є критично важливою для подолання екологічних викликів, з якими стикається Святогірськ.</w:t>
      </w:r>
    </w:p>
    <w:p w14:paraId="2AFF8AC5" w14:textId="786DF60A" w:rsidR="00ED47F4" w:rsidRPr="00ED47F4" w:rsidRDefault="00ED47F4" w:rsidP="00ED47F4">
      <w:pPr>
        <w:spacing w:after="0" w:line="240" w:lineRule="auto"/>
        <w:ind w:firstLine="709"/>
        <w:jc w:val="both"/>
        <w:rPr>
          <w:rFonts w:ascii="Times New Roman" w:hAnsi="Times New Roman" w:cs="Times New Roman"/>
          <w:sz w:val="24"/>
          <w:szCs w:val="24"/>
          <w:lang w:val="uk-UA"/>
        </w:rPr>
      </w:pPr>
      <w:r w:rsidRPr="00ED47F4">
        <w:rPr>
          <w:rFonts w:ascii="Times New Roman" w:hAnsi="Times New Roman" w:cs="Times New Roman"/>
          <w:sz w:val="24"/>
          <w:szCs w:val="24"/>
          <w:lang w:val="uk-UA"/>
        </w:rPr>
        <w:t>Послуги у сфері житлово-комунального госп</w:t>
      </w:r>
      <w:r w:rsidR="00696C34">
        <w:rPr>
          <w:rFonts w:ascii="Times New Roman" w:hAnsi="Times New Roman" w:cs="Times New Roman"/>
          <w:sz w:val="24"/>
          <w:szCs w:val="24"/>
          <w:lang w:val="uk-UA"/>
        </w:rPr>
        <w:t>одарства надає</w:t>
      </w:r>
      <w:r w:rsidRPr="00ED47F4">
        <w:rPr>
          <w:rFonts w:ascii="Times New Roman" w:hAnsi="Times New Roman" w:cs="Times New Roman"/>
          <w:sz w:val="24"/>
          <w:szCs w:val="24"/>
          <w:lang w:val="uk-UA"/>
        </w:rPr>
        <w:t xml:space="preserve"> комунальне підприємство Святогірської міської ради "СЕРВІСКОМУНБУД". Виконують роботи з благоустрою населених пунктів (озеленення та догляд за декоративними насадженнями (видалення дерев, кущів, порослі, догляд за квітниками та газонами), утримання доріг, прибирання та санітарна обробка території, поточний ремонт та обслуговування об’єктів благоустрою, утримання та обслуговування кладовищ комунальної власності територіальної громади.</w:t>
      </w:r>
    </w:p>
    <w:p w14:paraId="287B8082" w14:textId="77777777" w:rsidR="00ED47F4" w:rsidRDefault="00ED47F4" w:rsidP="00ED47F4">
      <w:pPr>
        <w:spacing w:after="0" w:line="240" w:lineRule="auto"/>
        <w:ind w:firstLine="709"/>
        <w:jc w:val="both"/>
        <w:rPr>
          <w:rFonts w:ascii="Times New Roman" w:hAnsi="Times New Roman" w:cs="Times New Roman"/>
          <w:sz w:val="24"/>
          <w:szCs w:val="24"/>
          <w:lang w:val="uk-UA"/>
        </w:rPr>
      </w:pPr>
      <w:r w:rsidRPr="00ED47F4">
        <w:rPr>
          <w:rFonts w:ascii="Times New Roman" w:hAnsi="Times New Roman" w:cs="Times New Roman"/>
          <w:sz w:val="24"/>
          <w:szCs w:val="24"/>
          <w:lang w:val="uk-UA"/>
        </w:rPr>
        <w:t>На території громади працюють банкомати Ощадбанку</w:t>
      </w:r>
      <w:r w:rsidR="002B4052">
        <w:rPr>
          <w:rFonts w:ascii="Times New Roman" w:hAnsi="Times New Roman" w:cs="Times New Roman"/>
          <w:sz w:val="24"/>
          <w:szCs w:val="24"/>
          <w:lang w:val="uk-UA"/>
        </w:rPr>
        <w:t>,</w:t>
      </w:r>
      <w:r w:rsidRPr="00ED47F4">
        <w:rPr>
          <w:rFonts w:ascii="Times New Roman" w:hAnsi="Times New Roman" w:cs="Times New Roman"/>
          <w:sz w:val="24"/>
          <w:szCs w:val="24"/>
          <w:lang w:val="uk-UA"/>
        </w:rPr>
        <w:t xml:space="preserve"> пункт Но</w:t>
      </w:r>
      <w:r w:rsidR="00A87B57">
        <w:rPr>
          <w:rFonts w:ascii="Times New Roman" w:hAnsi="Times New Roman" w:cs="Times New Roman"/>
          <w:sz w:val="24"/>
          <w:szCs w:val="24"/>
          <w:lang w:val="uk-UA"/>
        </w:rPr>
        <w:t>вої Пошти,  відділення Укрпошти.</w:t>
      </w:r>
    </w:p>
    <w:p w14:paraId="24FDC602" w14:textId="77777777" w:rsidR="00ED47F4" w:rsidRPr="00ED47F4" w:rsidRDefault="000066F3" w:rsidP="00ED47F4">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rPr>
        <w:t>Н</w:t>
      </w:r>
      <w:r w:rsidR="00ED47F4" w:rsidRPr="00ED47F4">
        <w:rPr>
          <w:rFonts w:ascii="Times New Roman" w:hAnsi="Times New Roman" w:cs="Times New Roman"/>
          <w:sz w:val="24"/>
          <w:szCs w:val="24"/>
          <w:lang w:val="uk-UA"/>
        </w:rPr>
        <w:t>а даний час в громаді функціонує 26 магазинів (15 – з продажу продуктів харчування, 7 – з продажу непродовольчих товарів, 3 – автомагазини, 1 – з продажу засобів зв’язку «</w:t>
      </w:r>
      <w:proofErr w:type="spellStart"/>
      <w:r w:rsidR="00ED47F4" w:rsidRPr="00ED47F4">
        <w:rPr>
          <w:rFonts w:ascii="Times New Roman" w:hAnsi="Times New Roman" w:cs="Times New Roman"/>
          <w:sz w:val="24"/>
          <w:szCs w:val="24"/>
          <w:lang w:val="uk-UA"/>
        </w:rPr>
        <w:t>Vodafone</w:t>
      </w:r>
      <w:proofErr w:type="spellEnd"/>
      <w:r w:rsidR="00ED47F4" w:rsidRPr="00ED47F4">
        <w:rPr>
          <w:rFonts w:ascii="Times New Roman" w:hAnsi="Times New Roman" w:cs="Times New Roman"/>
          <w:sz w:val="24"/>
          <w:szCs w:val="24"/>
          <w:lang w:val="uk-UA"/>
        </w:rPr>
        <w:t>»), у тому числі у м. Святогірську – 20 магазинів (9 – продовольчі, 7 – непродовольчих товарів, 3 – автомагазини, 1 – з продажу засобів зв’язку «</w:t>
      </w:r>
      <w:proofErr w:type="spellStart"/>
      <w:r w:rsidR="00ED47F4" w:rsidRPr="00ED47F4">
        <w:rPr>
          <w:rFonts w:ascii="Times New Roman" w:hAnsi="Times New Roman" w:cs="Times New Roman"/>
          <w:sz w:val="24"/>
          <w:szCs w:val="24"/>
          <w:lang w:val="uk-UA"/>
        </w:rPr>
        <w:t>Vodafone</w:t>
      </w:r>
      <w:proofErr w:type="spellEnd"/>
      <w:r w:rsidR="00ED47F4" w:rsidRPr="00ED47F4">
        <w:rPr>
          <w:rFonts w:ascii="Times New Roman" w:hAnsi="Times New Roman" w:cs="Times New Roman"/>
          <w:sz w:val="24"/>
          <w:szCs w:val="24"/>
          <w:lang w:val="uk-UA"/>
        </w:rPr>
        <w:t>»), у с. Маяки – 3 магазини, у с.  Хрестище – 1 магазин, у с. Сидорове – 1 магазин, у с. Тетянівка – 1 магазин та 8 – кав’ярень і пунктів швидкого харчування у м. Святогірськ, 1 готелі, 1 – перукарня, 2-табакерки, Пекарня «</w:t>
      </w:r>
      <w:proofErr w:type="spellStart"/>
      <w:r w:rsidR="00ED47F4" w:rsidRPr="00ED47F4">
        <w:rPr>
          <w:rFonts w:ascii="Times New Roman" w:hAnsi="Times New Roman" w:cs="Times New Roman"/>
          <w:sz w:val="24"/>
          <w:szCs w:val="24"/>
          <w:lang w:val="uk-UA"/>
        </w:rPr>
        <w:t>Святохліб</w:t>
      </w:r>
      <w:proofErr w:type="spellEnd"/>
      <w:r w:rsidR="00ED47F4" w:rsidRPr="00ED47F4">
        <w:rPr>
          <w:rFonts w:ascii="Times New Roman" w:hAnsi="Times New Roman" w:cs="Times New Roman"/>
          <w:sz w:val="24"/>
          <w:szCs w:val="24"/>
          <w:lang w:val="uk-UA"/>
        </w:rPr>
        <w:t>».</w:t>
      </w:r>
    </w:p>
    <w:p w14:paraId="36A1F8D8" w14:textId="77777777" w:rsidR="00ED47F4" w:rsidRDefault="00ED47F4" w:rsidP="00ED47F4">
      <w:pPr>
        <w:spacing w:after="0" w:line="240" w:lineRule="auto"/>
        <w:ind w:firstLine="709"/>
        <w:jc w:val="both"/>
        <w:rPr>
          <w:rFonts w:ascii="Times New Roman" w:hAnsi="Times New Roman" w:cs="Times New Roman"/>
          <w:sz w:val="24"/>
          <w:szCs w:val="24"/>
          <w:lang w:val="uk-UA"/>
        </w:rPr>
      </w:pPr>
      <w:r w:rsidRPr="00ED47F4">
        <w:rPr>
          <w:rFonts w:ascii="Times New Roman" w:hAnsi="Times New Roman" w:cs="Times New Roman"/>
          <w:sz w:val="24"/>
          <w:szCs w:val="24"/>
          <w:lang w:val="uk-UA"/>
        </w:rPr>
        <w:t>На території громади відновили свою роботу мережеві магазини  «Аврора», магазин кондитерських виробів «Валенсія», Трійка  та Аптека 911. Також автозаправна станція «Паралель» у м. Святогірську (яка здійснює заправити автомобіль бензином або дизельним паливом) та автозаправна станція «Азимут» у м. Святогірськ (яка здійснює заправку автомобілів газом та бензином).</w:t>
      </w:r>
    </w:p>
    <w:p w14:paraId="7ED44032" w14:textId="77777777" w:rsidR="00ED47F4" w:rsidRPr="00581C80" w:rsidRDefault="00ED47F4" w:rsidP="00A87B57">
      <w:pPr>
        <w:autoSpaceDE w:val="0"/>
        <w:autoSpaceDN w:val="0"/>
        <w:adjustRightInd w:val="0"/>
        <w:spacing w:after="0" w:line="240" w:lineRule="auto"/>
        <w:ind w:firstLine="709"/>
        <w:jc w:val="both"/>
        <w:rPr>
          <w:rFonts w:ascii="Times New Roman CYR" w:hAnsi="Times New Roman CYR" w:cs="Times New Roman CYR"/>
          <w:color w:val="000000"/>
          <w:sz w:val="24"/>
          <w:szCs w:val="24"/>
          <w:lang w:val="uk-UA"/>
        </w:rPr>
      </w:pPr>
      <w:r w:rsidRPr="00581C80">
        <w:rPr>
          <w:rFonts w:ascii="Times New Roman CYR" w:hAnsi="Times New Roman CYR" w:cs="Times New Roman CYR"/>
          <w:color w:val="000000"/>
          <w:sz w:val="24"/>
          <w:szCs w:val="24"/>
          <w:lang w:val="uk-UA"/>
        </w:rPr>
        <w:t>До основних напрямків розвитку громади</w:t>
      </w:r>
      <w:r w:rsidRPr="00581C80">
        <w:rPr>
          <w:rFonts w:ascii="Times" w:hAnsi="Times" w:cs="Times"/>
          <w:color w:val="000000"/>
          <w:sz w:val="24"/>
          <w:szCs w:val="24"/>
          <w:lang w:val="uk-UA"/>
        </w:rPr>
        <w:t xml:space="preserve"> </w:t>
      </w:r>
      <w:r w:rsidRPr="00581C80">
        <w:rPr>
          <w:rFonts w:ascii="Times New Roman CYR" w:hAnsi="Times New Roman CYR" w:cs="Times New Roman CYR"/>
          <w:color w:val="000000"/>
          <w:sz w:val="24"/>
          <w:szCs w:val="24"/>
          <w:lang w:val="uk-UA"/>
        </w:rPr>
        <w:t>належить створення передумов для відновлення стійкого соціально</w:t>
      </w:r>
      <w:r w:rsidRPr="00581C80">
        <w:rPr>
          <w:rFonts w:ascii="Times" w:hAnsi="Times" w:cs="Times"/>
          <w:color w:val="000000"/>
          <w:sz w:val="24"/>
          <w:szCs w:val="24"/>
          <w:lang w:val="uk-UA"/>
        </w:rPr>
        <w:t>-</w:t>
      </w:r>
      <w:r w:rsidRPr="00581C80">
        <w:rPr>
          <w:rFonts w:ascii="Times New Roman CYR" w:hAnsi="Times New Roman CYR" w:cs="Times New Roman CYR"/>
          <w:color w:val="000000"/>
          <w:sz w:val="24"/>
          <w:szCs w:val="24"/>
          <w:lang w:val="uk-UA"/>
        </w:rPr>
        <w:t>економічного розвитку</w:t>
      </w:r>
      <w:r w:rsidRPr="00581C80">
        <w:rPr>
          <w:rFonts w:ascii="Times" w:hAnsi="Times" w:cs="Times"/>
          <w:color w:val="000000"/>
          <w:sz w:val="24"/>
          <w:szCs w:val="24"/>
          <w:lang w:val="uk-UA"/>
        </w:rPr>
        <w:t xml:space="preserve"> </w:t>
      </w:r>
      <w:r w:rsidRPr="00581C80">
        <w:rPr>
          <w:rFonts w:ascii="Times New Roman CYR" w:hAnsi="Times New Roman CYR" w:cs="Times New Roman CYR"/>
          <w:color w:val="000000"/>
          <w:sz w:val="24"/>
          <w:szCs w:val="24"/>
          <w:lang w:val="uk-UA"/>
        </w:rPr>
        <w:t>на основі під</w:t>
      </w:r>
      <w:r w:rsidR="00D8111A" w:rsidRPr="00581C80">
        <w:rPr>
          <w:rFonts w:ascii="Times New Roman CYR" w:hAnsi="Times New Roman CYR" w:cs="Times New Roman CYR"/>
          <w:color w:val="000000"/>
          <w:sz w:val="24"/>
          <w:szCs w:val="24"/>
          <w:lang w:val="uk-UA"/>
        </w:rPr>
        <w:t xml:space="preserve">вищення конкурентоспроможності </w:t>
      </w:r>
      <w:r w:rsidRPr="00581C80">
        <w:rPr>
          <w:rFonts w:ascii="Times New Roman CYR" w:hAnsi="Times New Roman CYR" w:cs="Times New Roman CYR"/>
          <w:color w:val="000000"/>
          <w:sz w:val="24"/>
          <w:szCs w:val="24"/>
          <w:lang w:val="uk-UA"/>
        </w:rPr>
        <w:t>економіки громади</w:t>
      </w:r>
      <w:r w:rsidRPr="00581C80">
        <w:rPr>
          <w:rFonts w:ascii="Times" w:hAnsi="Times" w:cs="Times"/>
          <w:color w:val="000000"/>
          <w:sz w:val="24"/>
          <w:szCs w:val="24"/>
          <w:lang w:val="uk-UA"/>
        </w:rPr>
        <w:t xml:space="preserve"> </w:t>
      </w:r>
      <w:r w:rsidRPr="00581C80">
        <w:rPr>
          <w:rFonts w:ascii="Times New Roman CYR" w:hAnsi="Times New Roman CYR" w:cs="Times New Roman CYR"/>
          <w:color w:val="000000"/>
          <w:sz w:val="24"/>
          <w:szCs w:val="24"/>
          <w:lang w:val="uk-UA"/>
        </w:rPr>
        <w:t>для розв</w:t>
      </w:r>
      <w:r w:rsidRPr="00581C80">
        <w:rPr>
          <w:rFonts w:ascii="Times New Roman" w:hAnsi="Times New Roman" w:cs="Times New Roman"/>
          <w:color w:val="000000"/>
          <w:sz w:val="24"/>
          <w:szCs w:val="24"/>
          <w:lang w:val="uk-UA"/>
        </w:rPr>
        <w:t>’</w:t>
      </w:r>
      <w:r w:rsidRPr="00581C80">
        <w:rPr>
          <w:rFonts w:ascii="Times New Roman CYR" w:hAnsi="Times New Roman CYR" w:cs="Times New Roman CYR"/>
          <w:color w:val="000000"/>
          <w:sz w:val="24"/>
          <w:szCs w:val="24"/>
          <w:lang w:val="uk-UA"/>
        </w:rPr>
        <w:t>язання соціальних про</w:t>
      </w:r>
      <w:r w:rsidR="00065824" w:rsidRPr="00581C80">
        <w:rPr>
          <w:rFonts w:ascii="Times New Roman CYR" w:hAnsi="Times New Roman CYR" w:cs="Times New Roman CYR"/>
          <w:color w:val="000000"/>
          <w:sz w:val="24"/>
          <w:szCs w:val="24"/>
          <w:lang w:val="uk-UA"/>
        </w:rPr>
        <w:t xml:space="preserve">блем та зростання якості життя </w:t>
      </w:r>
      <w:r w:rsidRPr="00581C80">
        <w:rPr>
          <w:rFonts w:ascii="Times New Roman CYR" w:hAnsi="Times New Roman CYR" w:cs="Times New Roman CYR"/>
          <w:color w:val="000000"/>
          <w:sz w:val="24"/>
          <w:szCs w:val="24"/>
          <w:lang w:val="uk-UA"/>
        </w:rPr>
        <w:t>населення. Досягнення зазначеної цілі планується здійснити шляхом реалізації наступних пріоритетів:</w:t>
      </w:r>
    </w:p>
    <w:p w14:paraId="2FAFB42D" w14:textId="77777777" w:rsidR="00ED47F4" w:rsidRPr="00581C80" w:rsidRDefault="00ED47F4" w:rsidP="00A87B57">
      <w:pPr>
        <w:autoSpaceDE w:val="0"/>
        <w:autoSpaceDN w:val="0"/>
        <w:adjustRightInd w:val="0"/>
        <w:spacing w:after="0" w:line="240" w:lineRule="auto"/>
        <w:ind w:firstLine="709"/>
        <w:jc w:val="both"/>
        <w:rPr>
          <w:rFonts w:ascii="Times New Roman CYR" w:hAnsi="Times New Roman CYR" w:cs="Times New Roman CYR"/>
          <w:color w:val="000000"/>
          <w:sz w:val="24"/>
          <w:szCs w:val="24"/>
          <w:lang w:val="uk-UA"/>
        </w:rPr>
      </w:pPr>
      <w:r w:rsidRPr="00581C80">
        <w:rPr>
          <w:rFonts w:ascii="Times" w:hAnsi="Times" w:cs="Times"/>
          <w:color w:val="000000"/>
          <w:sz w:val="24"/>
          <w:szCs w:val="24"/>
          <w:lang w:val="uk-UA"/>
        </w:rPr>
        <w:lastRenderedPageBreak/>
        <w:t xml:space="preserve">-    </w:t>
      </w:r>
      <w:r w:rsidRPr="00581C80">
        <w:rPr>
          <w:rFonts w:ascii="Times New Roman CYR" w:hAnsi="Times New Roman CYR" w:cs="Times New Roman CYR"/>
          <w:color w:val="000000"/>
          <w:sz w:val="24"/>
          <w:szCs w:val="24"/>
          <w:lang w:val="uk-UA"/>
        </w:rPr>
        <w:t>відновлення</w:t>
      </w:r>
      <w:r w:rsidRPr="00581C80">
        <w:rPr>
          <w:rFonts w:ascii="Times" w:hAnsi="Times" w:cs="Times"/>
          <w:color w:val="000000"/>
          <w:sz w:val="24"/>
          <w:szCs w:val="24"/>
          <w:lang w:val="uk-UA"/>
        </w:rPr>
        <w:t xml:space="preserve"> </w:t>
      </w:r>
      <w:r w:rsidRPr="00581C80">
        <w:rPr>
          <w:rFonts w:ascii="Times New Roman CYR" w:hAnsi="Times New Roman CYR" w:cs="Times New Roman CYR"/>
          <w:color w:val="000000"/>
          <w:sz w:val="24"/>
          <w:szCs w:val="24"/>
          <w:lang w:val="uk-UA"/>
        </w:rPr>
        <w:t>можливостей реалізації права громадян на гідну працю, підвищення їх доходів шляхом зростання середньомісячної заробітної плати, покращення ситуації у сфері зайнятості населення та безробіття, створення нових робочих місць, збереження та розвитку трудового потенціалу;</w:t>
      </w:r>
    </w:p>
    <w:p w14:paraId="029FFF7D" w14:textId="77777777" w:rsidR="00ED47F4" w:rsidRPr="00581C80" w:rsidRDefault="00ED47F4" w:rsidP="00A87B57">
      <w:pPr>
        <w:autoSpaceDE w:val="0"/>
        <w:autoSpaceDN w:val="0"/>
        <w:adjustRightInd w:val="0"/>
        <w:spacing w:after="0" w:line="240" w:lineRule="auto"/>
        <w:ind w:firstLine="709"/>
        <w:jc w:val="both"/>
        <w:rPr>
          <w:rFonts w:ascii="Times New Roman CYR" w:hAnsi="Times New Roman CYR" w:cs="Times New Roman CYR"/>
          <w:color w:val="000000"/>
          <w:sz w:val="24"/>
          <w:szCs w:val="24"/>
          <w:lang w:val="uk-UA"/>
        </w:rPr>
      </w:pPr>
      <w:r w:rsidRPr="00581C80">
        <w:rPr>
          <w:rFonts w:ascii="Times" w:hAnsi="Times" w:cs="Times"/>
          <w:color w:val="000000"/>
          <w:sz w:val="24"/>
          <w:szCs w:val="24"/>
          <w:lang w:val="uk-UA"/>
        </w:rPr>
        <w:t xml:space="preserve">-  </w:t>
      </w:r>
      <w:r w:rsidRPr="00581C80">
        <w:rPr>
          <w:rFonts w:ascii="Times New Roman CYR" w:hAnsi="Times New Roman CYR" w:cs="Times New Roman CYR"/>
          <w:color w:val="000000"/>
          <w:sz w:val="24"/>
          <w:szCs w:val="24"/>
          <w:lang w:val="uk-UA"/>
        </w:rPr>
        <w:t>підвищення стандартів життя, розвиток людського і соціального капіталу шляхом поліпшення якості та більшої доступності освіти і медичного обслуговування, підвищення дієвості і стабільності соціального захисту;</w:t>
      </w:r>
    </w:p>
    <w:p w14:paraId="4F19096B" w14:textId="77777777" w:rsidR="00ED47F4" w:rsidRPr="00581C80" w:rsidRDefault="00ED47F4" w:rsidP="00A87B57">
      <w:pPr>
        <w:autoSpaceDE w:val="0"/>
        <w:autoSpaceDN w:val="0"/>
        <w:adjustRightInd w:val="0"/>
        <w:spacing w:after="0" w:line="240" w:lineRule="auto"/>
        <w:ind w:firstLine="709"/>
        <w:jc w:val="both"/>
        <w:rPr>
          <w:rFonts w:ascii="Times New Roman CYR" w:hAnsi="Times New Roman CYR" w:cs="Times New Roman CYR"/>
          <w:color w:val="000000"/>
          <w:sz w:val="24"/>
          <w:szCs w:val="24"/>
          <w:lang w:val="uk-UA"/>
        </w:rPr>
      </w:pPr>
      <w:r w:rsidRPr="00581C80">
        <w:rPr>
          <w:rFonts w:ascii="Times" w:hAnsi="Times" w:cs="Times"/>
          <w:color w:val="000000"/>
          <w:sz w:val="24"/>
          <w:szCs w:val="24"/>
          <w:lang w:val="uk-UA"/>
        </w:rPr>
        <w:t xml:space="preserve">- </w:t>
      </w:r>
      <w:r w:rsidRPr="00581C80">
        <w:rPr>
          <w:rFonts w:ascii="Times New Roman CYR" w:hAnsi="Times New Roman CYR" w:cs="Times New Roman CYR"/>
          <w:color w:val="000000"/>
          <w:sz w:val="24"/>
          <w:szCs w:val="24"/>
          <w:lang w:val="uk-UA"/>
        </w:rPr>
        <w:t xml:space="preserve">повернення </w:t>
      </w:r>
      <w:proofErr w:type="spellStart"/>
      <w:r w:rsidRPr="00581C80">
        <w:rPr>
          <w:rFonts w:ascii="Times New Roman CYR" w:hAnsi="Times New Roman CYR" w:cs="Times New Roman CYR"/>
          <w:color w:val="000000"/>
          <w:sz w:val="24"/>
          <w:szCs w:val="24"/>
          <w:lang w:val="uk-UA"/>
        </w:rPr>
        <w:t>релокованих</w:t>
      </w:r>
      <w:proofErr w:type="spellEnd"/>
      <w:r w:rsidRPr="00581C80">
        <w:rPr>
          <w:rFonts w:ascii="Times New Roman CYR" w:hAnsi="Times New Roman CYR" w:cs="Times New Roman CYR"/>
          <w:color w:val="000000"/>
          <w:sz w:val="24"/>
          <w:szCs w:val="24"/>
          <w:lang w:val="uk-UA"/>
        </w:rPr>
        <w:t xml:space="preserve"> підприємств</w:t>
      </w:r>
      <w:r w:rsidRPr="00581C80">
        <w:rPr>
          <w:rFonts w:ascii="Times" w:hAnsi="Times" w:cs="Times"/>
          <w:color w:val="000000"/>
          <w:sz w:val="24"/>
          <w:szCs w:val="24"/>
          <w:lang w:val="uk-UA"/>
        </w:rPr>
        <w:t xml:space="preserve">, </w:t>
      </w:r>
      <w:r w:rsidRPr="00581C80">
        <w:rPr>
          <w:rFonts w:ascii="Times New Roman CYR" w:hAnsi="Times New Roman CYR" w:cs="Times New Roman CYR"/>
          <w:color w:val="000000"/>
          <w:sz w:val="24"/>
          <w:szCs w:val="24"/>
          <w:lang w:val="uk-UA"/>
        </w:rPr>
        <w:t xml:space="preserve">сприяння розвитку виробництва, впровадження новітніх енергоефективних технологій та енергозберігаючих заходів, </w:t>
      </w:r>
    </w:p>
    <w:p w14:paraId="0E8B31C2" w14:textId="77777777" w:rsidR="00ED47F4" w:rsidRPr="00581C80" w:rsidRDefault="00ED47F4" w:rsidP="00A87B57">
      <w:pPr>
        <w:autoSpaceDE w:val="0"/>
        <w:autoSpaceDN w:val="0"/>
        <w:adjustRightInd w:val="0"/>
        <w:spacing w:after="0" w:line="240" w:lineRule="auto"/>
        <w:ind w:firstLine="709"/>
        <w:jc w:val="both"/>
        <w:rPr>
          <w:rFonts w:ascii="Times New Roman" w:hAnsi="Times New Roman" w:cs="Times New Roman"/>
          <w:color w:val="000000"/>
          <w:sz w:val="24"/>
          <w:szCs w:val="24"/>
          <w:lang w:val="uk-UA"/>
        </w:rPr>
      </w:pPr>
      <w:r w:rsidRPr="00581C80">
        <w:rPr>
          <w:rFonts w:ascii="Times" w:hAnsi="Times" w:cs="Times"/>
          <w:color w:val="000000"/>
          <w:sz w:val="24"/>
          <w:szCs w:val="24"/>
          <w:lang w:val="uk-UA"/>
        </w:rPr>
        <w:t xml:space="preserve">- </w:t>
      </w:r>
      <w:r w:rsidRPr="00581C80">
        <w:rPr>
          <w:rFonts w:ascii="Times New Roman CYR" w:hAnsi="Times New Roman CYR" w:cs="Times New Roman CYR"/>
          <w:color w:val="000000"/>
          <w:sz w:val="24"/>
          <w:szCs w:val="24"/>
          <w:lang w:val="uk-UA"/>
        </w:rPr>
        <w:t>відновлення діяльності малого бізнесу, створення сприятливих умов для розвитку підприємницької діяльності та поліпшення бізнес</w:t>
      </w:r>
      <w:r w:rsidRPr="00581C80">
        <w:rPr>
          <w:rFonts w:ascii="Times" w:hAnsi="Times" w:cs="Times"/>
          <w:color w:val="000000"/>
          <w:sz w:val="24"/>
          <w:szCs w:val="24"/>
          <w:lang w:val="uk-UA"/>
        </w:rPr>
        <w:t>-</w:t>
      </w:r>
      <w:r w:rsidRPr="00581C80">
        <w:rPr>
          <w:rFonts w:ascii="Times New Roman CYR" w:hAnsi="Times New Roman CYR" w:cs="Times New Roman CYR"/>
          <w:color w:val="000000"/>
          <w:sz w:val="24"/>
          <w:szCs w:val="24"/>
          <w:lang w:val="uk-UA"/>
        </w:rPr>
        <w:t>клімату шляхом реалізації державної політики подальшого формування реальних механізмів підтримки малого та середнього підприємництва;</w:t>
      </w:r>
    </w:p>
    <w:p w14:paraId="0D008877" w14:textId="77777777" w:rsidR="00ED47F4" w:rsidRPr="00581C80" w:rsidRDefault="00ED47F4" w:rsidP="00A87B57">
      <w:pPr>
        <w:autoSpaceDE w:val="0"/>
        <w:autoSpaceDN w:val="0"/>
        <w:adjustRightInd w:val="0"/>
        <w:spacing w:after="0" w:line="240" w:lineRule="auto"/>
        <w:ind w:firstLine="709"/>
        <w:jc w:val="both"/>
        <w:rPr>
          <w:rFonts w:ascii="Times New Roman CYR" w:hAnsi="Times New Roman CYR" w:cs="Times New Roman CYR"/>
          <w:color w:val="000000"/>
          <w:sz w:val="24"/>
          <w:szCs w:val="24"/>
          <w:lang w:val="uk-UA"/>
        </w:rPr>
      </w:pPr>
      <w:r w:rsidRPr="00581C80">
        <w:rPr>
          <w:rFonts w:ascii="Times" w:hAnsi="Times" w:cs="Times"/>
          <w:color w:val="000000"/>
          <w:sz w:val="24"/>
          <w:szCs w:val="24"/>
          <w:lang w:val="uk-UA"/>
        </w:rPr>
        <w:t xml:space="preserve">- </w:t>
      </w:r>
      <w:r w:rsidRPr="00581C80">
        <w:rPr>
          <w:rFonts w:ascii="Times New Roman CYR" w:hAnsi="Times New Roman CYR" w:cs="Times New Roman CYR"/>
          <w:color w:val="000000"/>
          <w:sz w:val="24"/>
          <w:szCs w:val="24"/>
          <w:lang w:val="uk-UA"/>
        </w:rPr>
        <w:t>формування ефективної інфраструктури торговельного та побутового обслуговування населення;</w:t>
      </w:r>
    </w:p>
    <w:p w14:paraId="687FFE6A" w14:textId="77777777" w:rsidR="00ED47F4" w:rsidRPr="00581C80" w:rsidRDefault="00ED47F4" w:rsidP="00A87B57">
      <w:pPr>
        <w:autoSpaceDE w:val="0"/>
        <w:autoSpaceDN w:val="0"/>
        <w:adjustRightInd w:val="0"/>
        <w:spacing w:after="0" w:line="240" w:lineRule="auto"/>
        <w:ind w:firstLine="709"/>
        <w:jc w:val="both"/>
        <w:rPr>
          <w:rFonts w:ascii="Times New Roman CYR" w:hAnsi="Times New Roman CYR" w:cs="Times New Roman CYR"/>
          <w:color w:val="000000"/>
          <w:sz w:val="24"/>
          <w:szCs w:val="24"/>
          <w:lang w:val="uk-UA"/>
        </w:rPr>
      </w:pPr>
      <w:r w:rsidRPr="00581C80">
        <w:rPr>
          <w:rFonts w:ascii="Times" w:hAnsi="Times" w:cs="Times"/>
          <w:color w:val="000000"/>
          <w:sz w:val="24"/>
          <w:szCs w:val="24"/>
          <w:lang w:val="uk-UA"/>
        </w:rPr>
        <w:t xml:space="preserve">- </w:t>
      </w:r>
      <w:r w:rsidRPr="00581C80">
        <w:rPr>
          <w:rFonts w:ascii="Times New Roman CYR" w:hAnsi="Times New Roman CYR" w:cs="Times New Roman CYR"/>
          <w:color w:val="000000"/>
          <w:sz w:val="24"/>
          <w:szCs w:val="24"/>
          <w:lang w:val="uk-UA"/>
        </w:rPr>
        <w:t>забезпечення населення, підприємств, організацій якісними комунальними послугами, підвищення ефективності та надійності функціонування житлово</w:t>
      </w:r>
      <w:r w:rsidRPr="00581C80">
        <w:rPr>
          <w:rFonts w:ascii="Times" w:hAnsi="Times" w:cs="Times"/>
          <w:color w:val="000000"/>
          <w:sz w:val="24"/>
          <w:szCs w:val="24"/>
          <w:lang w:val="uk-UA"/>
        </w:rPr>
        <w:t>-</w:t>
      </w:r>
      <w:r w:rsidRPr="00581C80">
        <w:rPr>
          <w:rFonts w:ascii="Times New Roman CYR" w:hAnsi="Times New Roman CYR" w:cs="Times New Roman CYR"/>
          <w:color w:val="000000"/>
          <w:sz w:val="24"/>
          <w:szCs w:val="24"/>
          <w:lang w:val="uk-UA"/>
        </w:rPr>
        <w:t>комунальних систем, впровадження нових енергозберігаючих технологій та обладнання, зниження рівня заборгованості у галузі житлово</w:t>
      </w:r>
      <w:r w:rsidRPr="00581C80">
        <w:rPr>
          <w:rFonts w:ascii="Times" w:hAnsi="Times" w:cs="Times"/>
          <w:color w:val="000000"/>
          <w:sz w:val="24"/>
          <w:szCs w:val="24"/>
          <w:lang w:val="uk-UA"/>
        </w:rPr>
        <w:t>-</w:t>
      </w:r>
      <w:r w:rsidRPr="00581C80">
        <w:rPr>
          <w:rFonts w:ascii="Times New Roman CYR" w:hAnsi="Times New Roman CYR" w:cs="Times New Roman CYR"/>
          <w:color w:val="000000"/>
          <w:sz w:val="24"/>
          <w:szCs w:val="24"/>
          <w:lang w:val="uk-UA"/>
        </w:rPr>
        <w:t>комунального господарства;</w:t>
      </w:r>
    </w:p>
    <w:p w14:paraId="115029C3" w14:textId="77777777" w:rsidR="00ED47F4" w:rsidRPr="00581C80" w:rsidRDefault="00ED47F4" w:rsidP="00A87B57">
      <w:pPr>
        <w:autoSpaceDE w:val="0"/>
        <w:autoSpaceDN w:val="0"/>
        <w:adjustRightInd w:val="0"/>
        <w:spacing w:after="0" w:line="240" w:lineRule="auto"/>
        <w:ind w:firstLine="709"/>
        <w:jc w:val="both"/>
        <w:rPr>
          <w:rFonts w:ascii="Times New Roman CYR" w:hAnsi="Times New Roman CYR" w:cs="Times New Roman CYR"/>
          <w:color w:val="000000"/>
          <w:sz w:val="24"/>
          <w:szCs w:val="24"/>
          <w:lang w:val="uk-UA"/>
        </w:rPr>
      </w:pPr>
      <w:r w:rsidRPr="00581C80">
        <w:rPr>
          <w:rFonts w:ascii="Times" w:hAnsi="Times" w:cs="Times"/>
          <w:color w:val="000000"/>
          <w:sz w:val="24"/>
          <w:szCs w:val="24"/>
          <w:lang w:val="uk-UA"/>
        </w:rPr>
        <w:t xml:space="preserve">- </w:t>
      </w:r>
      <w:r w:rsidRPr="00581C80">
        <w:rPr>
          <w:rFonts w:ascii="Times New Roman CYR" w:hAnsi="Times New Roman CYR" w:cs="Times New Roman CYR"/>
          <w:color w:val="000000"/>
          <w:sz w:val="24"/>
          <w:szCs w:val="24"/>
          <w:lang w:val="uk-UA"/>
        </w:rPr>
        <w:t>здійснення природоохоронних заходів щодо призупинення погіршення стану навколишнього природного середовища: зменшення викидів забруднюючих</w:t>
      </w:r>
      <w:r w:rsidR="00B86D0A" w:rsidRPr="00581C80">
        <w:rPr>
          <w:rFonts w:ascii="Times New Roman CYR" w:hAnsi="Times New Roman CYR" w:cs="Times New Roman CYR"/>
          <w:color w:val="000000"/>
          <w:sz w:val="24"/>
          <w:szCs w:val="24"/>
          <w:lang w:val="uk-UA"/>
        </w:rPr>
        <w:t xml:space="preserve"> речовин в атмосферне повітря, </w:t>
      </w:r>
      <w:r w:rsidR="00DE4A7B" w:rsidRPr="00581C80">
        <w:rPr>
          <w:rFonts w:ascii="Times New Roman CYR" w:hAnsi="Times New Roman CYR" w:cs="Times New Roman CYR"/>
          <w:color w:val="000000"/>
          <w:sz w:val="24"/>
          <w:szCs w:val="24"/>
          <w:lang w:val="uk-UA"/>
        </w:rPr>
        <w:t>с</w:t>
      </w:r>
      <w:r w:rsidRPr="00581C80">
        <w:rPr>
          <w:rFonts w:ascii="Times New Roman CYR" w:hAnsi="Times New Roman CYR" w:cs="Times New Roman CYR"/>
          <w:color w:val="000000"/>
          <w:sz w:val="24"/>
          <w:szCs w:val="24"/>
          <w:lang w:val="uk-UA"/>
        </w:rPr>
        <w:t>кидів забруднюючих стоків у поверхневі водойми та поліпшення якості питної води, впорядкування поводження з твердими побутовими відходами;</w:t>
      </w:r>
    </w:p>
    <w:p w14:paraId="4B5EDDFA" w14:textId="77777777" w:rsidR="00ED47F4" w:rsidRPr="00581C80" w:rsidRDefault="00ED47F4" w:rsidP="00A87B57">
      <w:pPr>
        <w:autoSpaceDE w:val="0"/>
        <w:autoSpaceDN w:val="0"/>
        <w:adjustRightInd w:val="0"/>
        <w:spacing w:after="0" w:line="240" w:lineRule="auto"/>
        <w:ind w:firstLine="709"/>
        <w:jc w:val="both"/>
        <w:rPr>
          <w:rFonts w:ascii="Times New Roman" w:hAnsi="Times New Roman" w:cs="Times New Roman"/>
          <w:color w:val="000000"/>
          <w:sz w:val="24"/>
          <w:szCs w:val="24"/>
          <w:lang w:val="uk-UA"/>
        </w:rPr>
      </w:pPr>
      <w:r w:rsidRPr="00581C80">
        <w:rPr>
          <w:rFonts w:ascii="Times" w:hAnsi="Times" w:cs="Times"/>
          <w:color w:val="000000"/>
          <w:sz w:val="24"/>
          <w:szCs w:val="24"/>
          <w:lang w:val="uk-UA"/>
        </w:rPr>
        <w:t xml:space="preserve">- </w:t>
      </w:r>
      <w:r w:rsidRPr="00581C80">
        <w:rPr>
          <w:rFonts w:ascii="Times New Roman CYR" w:hAnsi="Times New Roman CYR" w:cs="Times New Roman CYR"/>
          <w:color w:val="000000"/>
          <w:sz w:val="24"/>
          <w:szCs w:val="24"/>
          <w:lang w:val="uk-UA"/>
        </w:rPr>
        <w:t xml:space="preserve">забезпечення наповнюваності бюджету </w:t>
      </w:r>
      <w:r w:rsidR="0032402A" w:rsidRPr="00581C80">
        <w:rPr>
          <w:rFonts w:ascii="Times New Roman CYR" w:hAnsi="Times New Roman CYR" w:cs="Times New Roman CYR"/>
          <w:color w:val="000000"/>
          <w:sz w:val="24"/>
          <w:szCs w:val="24"/>
          <w:lang w:val="uk-UA"/>
        </w:rPr>
        <w:t>Святогірської</w:t>
      </w:r>
      <w:r w:rsidRPr="00581C80">
        <w:rPr>
          <w:rFonts w:ascii="Times New Roman CYR" w:hAnsi="Times New Roman CYR" w:cs="Times New Roman CYR"/>
          <w:color w:val="000000"/>
          <w:sz w:val="24"/>
          <w:szCs w:val="24"/>
          <w:lang w:val="uk-UA"/>
        </w:rPr>
        <w:t xml:space="preserve"> міської територіальної громади</w:t>
      </w:r>
      <w:r w:rsidRPr="00581C80">
        <w:rPr>
          <w:rFonts w:ascii="Times" w:hAnsi="Times" w:cs="Times"/>
          <w:color w:val="000000"/>
          <w:sz w:val="24"/>
          <w:szCs w:val="24"/>
          <w:lang w:val="uk-UA"/>
        </w:rPr>
        <w:t xml:space="preserve"> </w:t>
      </w:r>
      <w:r w:rsidRPr="00581C80">
        <w:rPr>
          <w:rFonts w:ascii="Times New Roman CYR" w:hAnsi="Times New Roman CYR" w:cs="Times New Roman CYR"/>
          <w:color w:val="000000"/>
          <w:sz w:val="24"/>
          <w:szCs w:val="24"/>
          <w:lang w:val="uk-UA"/>
        </w:rPr>
        <w:t>та залучення додаткових надходжень до нього, раціональне використання бюджетних коштів.</w:t>
      </w:r>
    </w:p>
    <w:p w14:paraId="1176AC3F" w14:textId="77777777" w:rsidR="00F419FE" w:rsidRDefault="00CF38D7" w:rsidP="00CF38D7">
      <w:pPr>
        <w:pStyle w:val="a5"/>
        <w:spacing w:before="0"/>
        <w:ind w:left="0" w:firstLine="709"/>
        <w:rPr>
          <w:sz w:val="24"/>
          <w:szCs w:val="24"/>
        </w:rPr>
      </w:pPr>
      <w:r w:rsidRPr="00581C80">
        <w:rPr>
          <w:sz w:val="24"/>
          <w:szCs w:val="24"/>
        </w:rPr>
        <w:t>Подальший</w:t>
      </w:r>
      <w:r w:rsidRPr="00CF38D7">
        <w:rPr>
          <w:sz w:val="24"/>
          <w:szCs w:val="24"/>
        </w:rPr>
        <w:t xml:space="preserve"> економічний розвиток України значною мірою буде залежати від тривалості та перебігу активної фази військових дій, обсягів фінансової допомоги міжнародних партнерів та динаміки міграційних процесів. Зниження рівня безпекових ризиків та підтримка міжнародних партнерів у подоланні наслідків війни створюватимуть передумови для відновлення інвестиційної активності в Україні. Також це сприятиме поверненню вимушених мігрантів, що стане вагомим фактором економічного відновлення </w:t>
      </w:r>
    </w:p>
    <w:p w14:paraId="10BA99FF" w14:textId="77777777" w:rsidR="00CF38D7" w:rsidRDefault="00CF38D7" w:rsidP="00F419FE">
      <w:pPr>
        <w:pStyle w:val="a5"/>
        <w:spacing w:before="0"/>
        <w:ind w:left="0" w:firstLine="0"/>
        <w:rPr>
          <w:sz w:val="24"/>
          <w:szCs w:val="24"/>
        </w:rPr>
      </w:pPr>
      <w:r w:rsidRPr="00CF38D7">
        <w:rPr>
          <w:sz w:val="24"/>
          <w:szCs w:val="24"/>
        </w:rPr>
        <w:t>у середньостроковій перспективі.</w:t>
      </w:r>
    </w:p>
    <w:p w14:paraId="61B28C73" w14:textId="27C172DC" w:rsidR="00D8111A" w:rsidRPr="00CF38D7" w:rsidRDefault="00D8111A" w:rsidP="00D8111A">
      <w:pPr>
        <w:pStyle w:val="TableParagraph"/>
        <w:ind w:firstLine="709"/>
        <w:jc w:val="both"/>
        <w:rPr>
          <w:sz w:val="24"/>
          <w:szCs w:val="24"/>
        </w:rPr>
      </w:pPr>
      <w:r w:rsidRPr="00CF38D7">
        <w:rPr>
          <w:sz w:val="24"/>
          <w:szCs w:val="24"/>
        </w:rPr>
        <w:t>Основні прогнозні макропоказники економічного і соціального розвитку України та окремі припущення на 2026—2028 роки</w:t>
      </w:r>
      <w:r>
        <w:rPr>
          <w:sz w:val="24"/>
          <w:szCs w:val="24"/>
        </w:rPr>
        <w:t>:</w:t>
      </w:r>
    </w:p>
    <w:tbl>
      <w:tblPr>
        <w:tblStyle w:val="TableNormal"/>
        <w:tblpPr w:leftFromText="180" w:rightFromText="180" w:vertAnchor="text" w:horzAnchor="margin" w:tblpY="593"/>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4"/>
        <w:gridCol w:w="1701"/>
        <w:gridCol w:w="1652"/>
        <w:gridCol w:w="1320"/>
      </w:tblGrid>
      <w:tr w:rsidR="00F419FE" w:rsidRPr="00CF38D7" w14:paraId="7EC57432" w14:textId="77777777" w:rsidTr="00F419FE">
        <w:trPr>
          <w:trHeight w:val="621"/>
        </w:trPr>
        <w:tc>
          <w:tcPr>
            <w:tcW w:w="4824" w:type="dxa"/>
          </w:tcPr>
          <w:p w14:paraId="19C2F631" w14:textId="77777777" w:rsidR="00F419FE" w:rsidRPr="00CF38D7" w:rsidRDefault="00F419FE" w:rsidP="00F419FE">
            <w:pPr>
              <w:pStyle w:val="TableParagraph"/>
              <w:ind w:firstLine="709"/>
              <w:jc w:val="both"/>
              <w:rPr>
                <w:sz w:val="24"/>
                <w:szCs w:val="24"/>
              </w:rPr>
            </w:pPr>
            <w:r w:rsidRPr="00CF38D7">
              <w:rPr>
                <w:spacing w:val="-2"/>
                <w:sz w:val="24"/>
                <w:szCs w:val="24"/>
              </w:rPr>
              <w:t>Показник</w:t>
            </w:r>
          </w:p>
        </w:tc>
        <w:tc>
          <w:tcPr>
            <w:tcW w:w="1701" w:type="dxa"/>
          </w:tcPr>
          <w:p w14:paraId="676B642E" w14:textId="77777777" w:rsidR="00F419FE" w:rsidRPr="00CF38D7" w:rsidRDefault="00F419FE" w:rsidP="00F419FE">
            <w:pPr>
              <w:pStyle w:val="TableParagraph"/>
              <w:jc w:val="center"/>
              <w:rPr>
                <w:sz w:val="24"/>
                <w:szCs w:val="24"/>
              </w:rPr>
            </w:pPr>
            <w:r w:rsidRPr="00CF38D7">
              <w:rPr>
                <w:sz w:val="24"/>
                <w:szCs w:val="24"/>
              </w:rPr>
              <w:t>2026</w:t>
            </w:r>
            <w:r w:rsidRPr="00CF38D7">
              <w:rPr>
                <w:spacing w:val="-12"/>
                <w:sz w:val="24"/>
                <w:szCs w:val="24"/>
              </w:rPr>
              <w:t xml:space="preserve"> </w:t>
            </w:r>
            <w:r w:rsidRPr="00CF38D7">
              <w:rPr>
                <w:spacing w:val="-5"/>
                <w:sz w:val="24"/>
                <w:szCs w:val="24"/>
              </w:rPr>
              <w:t>рік</w:t>
            </w:r>
          </w:p>
        </w:tc>
        <w:tc>
          <w:tcPr>
            <w:tcW w:w="1652" w:type="dxa"/>
          </w:tcPr>
          <w:p w14:paraId="1DEF2343" w14:textId="77777777" w:rsidR="00F419FE" w:rsidRPr="00CF38D7" w:rsidRDefault="00F419FE" w:rsidP="00F419FE">
            <w:pPr>
              <w:pStyle w:val="TableParagraph"/>
              <w:jc w:val="center"/>
              <w:rPr>
                <w:sz w:val="24"/>
                <w:szCs w:val="24"/>
              </w:rPr>
            </w:pPr>
            <w:r w:rsidRPr="00CF38D7">
              <w:rPr>
                <w:sz w:val="24"/>
                <w:szCs w:val="24"/>
              </w:rPr>
              <w:t>2027</w:t>
            </w:r>
            <w:r w:rsidRPr="00CF38D7">
              <w:rPr>
                <w:spacing w:val="-12"/>
                <w:sz w:val="24"/>
                <w:szCs w:val="24"/>
              </w:rPr>
              <w:t xml:space="preserve"> </w:t>
            </w:r>
            <w:r w:rsidRPr="00CF38D7">
              <w:rPr>
                <w:spacing w:val="-5"/>
                <w:sz w:val="24"/>
                <w:szCs w:val="24"/>
              </w:rPr>
              <w:t>рік</w:t>
            </w:r>
          </w:p>
        </w:tc>
        <w:tc>
          <w:tcPr>
            <w:tcW w:w="1320" w:type="dxa"/>
          </w:tcPr>
          <w:p w14:paraId="7A28800D" w14:textId="77777777" w:rsidR="00F419FE" w:rsidRPr="00CF38D7" w:rsidRDefault="00F419FE" w:rsidP="00F419FE">
            <w:pPr>
              <w:pStyle w:val="TableParagraph"/>
              <w:jc w:val="center"/>
              <w:rPr>
                <w:sz w:val="24"/>
                <w:szCs w:val="24"/>
              </w:rPr>
            </w:pPr>
            <w:r w:rsidRPr="00CF38D7">
              <w:rPr>
                <w:sz w:val="24"/>
                <w:szCs w:val="24"/>
              </w:rPr>
              <w:t>2028</w:t>
            </w:r>
            <w:r w:rsidRPr="00CF38D7">
              <w:rPr>
                <w:spacing w:val="-12"/>
                <w:sz w:val="24"/>
                <w:szCs w:val="24"/>
              </w:rPr>
              <w:t xml:space="preserve"> </w:t>
            </w:r>
            <w:r w:rsidRPr="00CF38D7">
              <w:rPr>
                <w:spacing w:val="-5"/>
                <w:sz w:val="24"/>
                <w:szCs w:val="24"/>
              </w:rPr>
              <w:t>рік</w:t>
            </w:r>
          </w:p>
        </w:tc>
      </w:tr>
      <w:tr w:rsidR="00F419FE" w:rsidRPr="00CF38D7" w14:paraId="450091EB" w14:textId="77777777" w:rsidTr="00F419FE">
        <w:trPr>
          <w:trHeight w:val="380"/>
        </w:trPr>
        <w:tc>
          <w:tcPr>
            <w:tcW w:w="4824" w:type="dxa"/>
          </w:tcPr>
          <w:p w14:paraId="78079D91" w14:textId="77777777" w:rsidR="00F419FE" w:rsidRPr="00CF38D7" w:rsidRDefault="00F419FE" w:rsidP="00F419FE">
            <w:pPr>
              <w:pStyle w:val="TableParagraph"/>
              <w:jc w:val="both"/>
              <w:rPr>
                <w:sz w:val="24"/>
                <w:szCs w:val="24"/>
              </w:rPr>
            </w:pPr>
            <w:r w:rsidRPr="00CF38D7">
              <w:rPr>
                <w:spacing w:val="-2"/>
                <w:sz w:val="24"/>
                <w:szCs w:val="24"/>
              </w:rPr>
              <w:t>Валовий</w:t>
            </w:r>
            <w:r w:rsidRPr="00CF38D7">
              <w:rPr>
                <w:spacing w:val="-10"/>
                <w:sz w:val="24"/>
                <w:szCs w:val="24"/>
              </w:rPr>
              <w:t xml:space="preserve"> </w:t>
            </w:r>
            <w:r w:rsidRPr="00CF38D7">
              <w:rPr>
                <w:spacing w:val="-2"/>
                <w:sz w:val="24"/>
                <w:szCs w:val="24"/>
              </w:rPr>
              <w:t>внутрішній</w:t>
            </w:r>
            <w:r w:rsidRPr="00CF38D7">
              <w:rPr>
                <w:spacing w:val="-10"/>
                <w:sz w:val="24"/>
                <w:szCs w:val="24"/>
              </w:rPr>
              <w:t xml:space="preserve"> </w:t>
            </w:r>
            <w:r w:rsidRPr="00CF38D7">
              <w:rPr>
                <w:spacing w:val="-2"/>
                <w:sz w:val="24"/>
                <w:szCs w:val="24"/>
              </w:rPr>
              <w:t>продукт:</w:t>
            </w:r>
          </w:p>
        </w:tc>
        <w:tc>
          <w:tcPr>
            <w:tcW w:w="1701" w:type="dxa"/>
          </w:tcPr>
          <w:p w14:paraId="5734CA2C" w14:textId="77777777" w:rsidR="00F419FE" w:rsidRPr="00CF38D7" w:rsidRDefault="00F419FE" w:rsidP="00F419FE">
            <w:pPr>
              <w:pStyle w:val="TableParagraph"/>
              <w:ind w:firstLine="709"/>
              <w:jc w:val="both"/>
              <w:rPr>
                <w:sz w:val="24"/>
                <w:szCs w:val="24"/>
              </w:rPr>
            </w:pPr>
          </w:p>
        </w:tc>
        <w:tc>
          <w:tcPr>
            <w:tcW w:w="1652" w:type="dxa"/>
          </w:tcPr>
          <w:p w14:paraId="1F3CD5A0" w14:textId="77777777" w:rsidR="00F419FE" w:rsidRPr="00CF38D7" w:rsidRDefault="00F419FE" w:rsidP="00F419FE">
            <w:pPr>
              <w:pStyle w:val="TableParagraph"/>
              <w:ind w:firstLine="709"/>
              <w:jc w:val="both"/>
              <w:rPr>
                <w:sz w:val="24"/>
                <w:szCs w:val="24"/>
              </w:rPr>
            </w:pPr>
          </w:p>
        </w:tc>
        <w:tc>
          <w:tcPr>
            <w:tcW w:w="1320" w:type="dxa"/>
          </w:tcPr>
          <w:p w14:paraId="7BDC1438" w14:textId="77777777" w:rsidR="00F419FE" w:rsidRPr="00CF38D7" w:rsidRDefault="00F419FE" w:rsidP="00F419FE">
            <w:pPr>
              <w:pStyle w:val="TableParagraph"/>
              <w:ind w:firstLine="709"/>
              <w:jc w:val="both"/>
              <w:rPr>
                <w:sz w:val="24"/>
                <w:szCs w:val="24"/>
              </w:rPr>
            </w:pPr>
          </w:p>
        </w:tc>
      </w:tr>
      <w:tr w:rsidR="00F419FE" w:rsidRPr="00CF38D7" w14:paraId="73E4B83C" w14:textId="77777777" w:rsidTr="00F419FE">
        <w:trPr>
          <w:trHeight w:val="441"/>
        </w:trPr>
        <w:tc>
          <w:tcPr>
            <w:tcW w:w="4824" w:type="dxa"/>
          </w:tcPr>
          <w:p w14:paraId="41EABBAA" w14:textId="77777777" w:rsidR="00F419FE" w:rsidRPr="00CF38D7" w:rsidRDefault="00F419FE" w:rsidP="00F419FE">
            <w:pPr>
              <w:pStyle w:val="TableParagraph"/>
              <w:jc w:val="both"/>
              <w:rPr>
                <w:sz w:val="24"/>
                <w:szCs w:val="24"/>
              </w:rPr>
            </w:pPr>
            <w:r w:rsidRPr="00CF38D7">
              <w:rPr>
                <w:spacing w:val="-2"/>
                <w:sz w:val="24"/>
                <w:szCs w:val="24"/>
              </w:rPr>
              <w:t>номінальний,</w:t>
            </w:r>
            <w:r w:rsidRPr="00CF38D7">
              <w:rPr>
                <w:spacing w:val="-10"/>
                <w:sz w:val="24"/>
                <w:szCs w:val="24"/>
              </w:rPr>
              <w:t xml:space="preserve"> </w:t>
            </w:r>
            <w:r w:rsidRPr="00CF38D7">
              <w:rPr>
                <w:spacing w:val="-2"/>
                <w:sz w:val="24"/>
                <w:szCs w:val="24"/>
              </w:rPr>
              <w:t>млрд.</w:t>
            </w:r>
            <w:r w:rsidRPr="00CF38D7">
              <w:rPr>
                <w:spacing w:val="-9"/>
                <w:sz w:val="24"/>
                <w:szCs w:val="24"/>
              </w:rPr>
              <w:t xml:space="preserve"> </w:t>
            </w:r>
            <w:r w:rsidRPr="00CF38D7">
              <w:rPr>
                <w:spacing w:val="-2"/>
                <w:sz w:val="24"/>
                <w:szCs w:val="24"/>
              </w:rPr>
              <w:t>гривень</w:t>
            </w:r>
          </w:p>
        </w:tc>
        <w:tc>
          <w:tcPr>
            <w:tcW w:w="1701" w:type="dxa"/>
          </w:tcPr>
          <w:p w14:paraId="652E33AF" w14:textId="77777777" w:rsidR="00F419FE" w:rsidRPr="00CF38D7" w:rsidRDefault="00F419FE" w:rsidP="00F419FE">
            <w:pPr>
              <w:pStyle w:val="TableParagraph"/>
              <w:ind w:firstLine="709"/>
              <w:jc w:val="both"/>
              <w:rPr>
                <w:sz w:val="24"/>
                <w:szCs w:val="24"/>
              </w:rPr>
            </w:pPr>
            <w:r w:rsidRPr="00CF38D7">
              <w:rPr>
                <w:sz w:val="24"/>
                <w:szCs w:val="24"/>
              </w:rPr>
              <w:t>0</w:t>
            </w:r>
            <w:r w:rsidRPr="00CF38D7">
              <w:rPr>
                <w:spacing w:val="-5"/>
                <w:sz w:val="24"/>
                <w:szCs w:val="24"/>
              </w:rPr>
              <w:t xml:space="preserve"> </w:t>
            </w:r>
            <w:r w:rsidRPr="00CF38D7">
              <w:rPr>
                <w:spacing w:val="-2"/>
                <w:sz w:val="24"/>
                <w:szCs w:val="24"/>
              </w:rPr>
              <w:t>443,5</w:t>
            </w:r>
          </w:p>
        </w:tc>
        <w:tc>
          <w:tcPr>
            <w:tcW w:w="1652" w:type="dxa"/>
          </w:tcPr>
          <w:p w14:paraId="3881B2FE" w14:textId="77777777" w:rsidR="00F419FE" w:rsidRPr="00CF38D7" w:rsidRDefault="00F419FE" w:rsidP="00696C34">
            <w:pPr>
              <w:pStyle w:val="TableParagraph"/>
              <w:jc w:val="both"/>
              <w:rPr>
                <w:sz w:val="24"/>
                <w:szCs w:val="24"/>
              </w:rPr>
            </w:pPr>
            <w:r w:rsidRPr="00CF38D7">
              <w:rPr>
                <w:sz w:val="24"/>
                <w:szCs w:val="24"/>
              </w:rPr>
              <w:t>11</w:t>
            </w:r>
            <w:r w:rsidRPr="00CF38D7">
              <w:rPr>
                <w:spacing w:val="-5"/>
                <w:sz w:val="24"/>
                <w:szCs w:val="24"/>
              </w:rPr>
              <w:t xml:space="preserve"> </w:t>
            </w:r>
            <w:r w:rsidRPr="00CF38D7">
              <w:rPr>
                <w:spacing w:val="-2"/>
                <w:sz w:val="24"/>
                <w:szCs w:val="24"/>
              </w:rPr>
              <w:t>920,9</w:t>
            </w:r>
          </w:p>
        </w:tc>
        <w:tc>
          <w:tcPr>
            <w:tcW w:w="1320" w:type="dxa"/>
          </w:tcPr>
          <w:p w14:paraId="62BC7BC2" w14:textId="77777777" w:rsidR="00F419FE" w:rsidRPr="00CF38D7" w:rsidRDefault="00F419FE" w:rsidP="00696C34">
            <w:pPr>
              <w:pStyle w:val="TableParagraph"/>
              <w:jc w:val="both"/>
              <w:rPr>
                <w:sz w:val="24"/>
                <w:szCs w:val="24"/>
              </w:rPr>
            </w:pPr>
            <w:r w:rsidRPr="00CF38D7">
              <w:rPr>
                <w:sz w:val="24"/>
                <w:szCs w:val="24"/>
              </w:rPr>
              <w:t>13</w:t>
            </w:r>
            <w:r w:rsidRPr="00CF38D7">
              <w:rPr>
                <w:spacing w:val="-5"/>
                <w:sz w:val="24"/>
                <w:szCs w:val="24"/>
              </w:rPr>
              <w:t xml:space="preserve"> </w:t>
            </w:r>
            <w:r w:rsidRPr="00CF38D7">
              <w:rPr>
                <w:spacing w:val="-2"/>
                <w:sz w:val="24"/>
                <w:szCs w:val="24"/>
              </w:rPr>
              <w:t>471,7</w:t>
            </w:r>
          </w:p>
        </w:tc>
      </w:tr>
      <w:tr w:rsidR="00F419FE" w:rsidRPr="00CF38D7" w14:paraId="564E1CF4" w14:textId="77777777" w:rsidTr="00F419FE">
        <w:trPr>
          <w:trHeight w:val="329"/>
        </w:trPr>
        <w:tc>
          <w:tcPr>
            <w:tcW w:w="4824" w:type="dxa"/>
          </w:tcPr>
          <w:p w14:paraId="287CD22E" w14:textId="77777777" w:rsidR="00F419FE" w:rsidRPr="00CF38D7" w:rsidRDefault="00F419FE" w:rsidP="00F419FE">
            <w:pPr>
              <w:pStyle w:val="TableParagraph"/>
              <w:jc w:val="both"/>
              <w:rPr>
                <w:sz w:val="24"/>
                <w:szCs w:val="24"/>
              </w:rPr>
            </w:pPr>
            <w:r w:rsidRPr="00CF38D7">
              <w:rPr>
                <w:sz w:val="24"/>
                <w:szCs w:val="24"/>
              </w:rPr>
              <w:t>реальна</w:t>
            </w:r>
            <w:r w:rsidRPr="00CF38D7">
              <w:rPr>
                <w:spacing w:val="-18"/>
                <w:sz w:val="24"/>
                <w:szCs w:val="24"/>
              </w:rPr>
              <w:t xml:space="preserve"> </w:t>
            </w:r>
            <w:r w:rsidRPr="00CF38D7">
              <w:rPr>
                <w:sz w:val="24"/>
                <w:szCs w:val="24"/>
              </w:rPr>
              <w:t>зміна,</w:t>
            </w:r>
            <w:r w:rsidRPr="00CF38D7">
              <w:rPr>
                <w:spacing w:val="-17"/>
                <w:sz w:val="24"/>
                <w:szCs w:val="24"/>
              </w:rPr>
              <w:t xml:space="preserve"> </w:t>
            </w:r>
            <w:r w:rsidRPr="00CF38D7">
              <w:rPr>
                <w:sz w:val="24"/>
                <w:szCs w:val="24"/>
              </w:rPr>
              <w:t>відсотків</w:t>
            </w:r>
            <w:r w:rsidRPr="00CF38D7">
              <w:rPr>
                <w:spacing w:val="-18"/>
                <w:sz w:val="24"/>
                <w:szCs w:val="24"/>
              </w:rPr>
              <w:t xml:space="preserve"> </w:t>
            </w:r>
            <w:r w:rsidRPr="00CF38D7">
              <w:rPr>
                <w:sz w:val="24"/>
                <w:szCs w:val="24"/>
              </w:rPr>
              <w:t>до</w:t>
            </w:r>
            <w:r w:rsidRPr="00CF38D7">
              <w:rPr>
                <w:spacing w:val="-15"/>
                <w:sz w:val="24"/>
                <w:szCs w:val="24"/>
              </w:rPr>
              <w:t xml:space="preserve"> </w:t>
            </w:r>
            <w:r w:rsidRPr="00CF38D7">
              <w:rPr>
                <w:sz w:val="24"/>
                <w:szCs w:val="24"/>
              </w:rPr>
              <w:t xml:space="preserve">попереднього </w:t>
            </w:r>
            <w:r w:rsidRPr="00CF38D7">
              <w:rPr>
                <w:spacing w:val="-4"/>
                <w:sz w:val="24"/>
                <w:szCs w:val="24"/>
              </w:rPr>
              <w:t>року</w:t>
            </w:r>
          </w:p>
        </w:tc>
        <w:tc>
          <w:tcPr>
            <w:tcW w:w="1701" w:type="dxa"/>
          </w:tcPr>
          <w:p w14:paraId="5797F644" w14:textId="77777777" w:rsidR="00F419FE" w:rsidRPr="00CF38D7" w:rsidRDefault="00F419FE" w:rsidP="00F419FE">
            <w:pPr>
              <w:pStyle w:val="TableParagraph"/>
              <w:ind w:firstLine="709"/>
              <w:jc w:val="both"/>
              <w:rPr>
                <w:sz w:val="24"/>
                <w:szCs w:val="24"/>
              </w:rPr>
            </w:pPr>
            <w:r w:rsidRPr="00CF38D7">
              <w:rPr>
                <w:spacing w:val="-5"/>
                <w:sz w:val="24"/>
                <w:szCs w:val="24"/>
              </w:rPr>
              <w:t>4,5</w:t>
            </w:r>
          </w:p>
        </w:tc>
        <w:tc>
          <w:tcPr>
            <w:tcW w:w="1652" w:type="dxa"/>
          </w:tcPr>
          <w:p w14:paraId="7BCF7A72" w14:textId="77777777" w:rsidR="00F419FE" w:rsidRPr="00CF38D7" w:rsidRDefault="00F419FE" w:rsidP="00F419FE">
            <w:pPr>
              <w:pStyle w:val="TableParagraph"/>
              <w:ind w:firstLine="709"/>
              <w:jc w:val="both"/>
              <w:rPr>
                <w:sz w:val="24"/>
                <w:szCs w:val="24"/>
              </w:rPr>
            </w:pPr>
            <w:r w:rsidRPr="00CF38D7">
              <w:rPr>
                <w:spacing w:val="-10"/>
                <w:sz w:val="24"/>
                <w:szCs w:val="24"/>
              </w:rPr>
              <w:t>5</w:t>
            </w:r>
          </w:p>
        </w:tc>
        <w:tc>
          <w:tcPr>
            <w:tcW w:w="1320" w:type="dxa"/>
          </w:tcPr>
          <w:p w14:paraId="61996F42" w14:textId="77777777" w:rsidR="00F419FE" w:rsidRPr="00CF38D7" w:rsidRDefault="00F419FE" w:rsidP="00F419FE">
            <w:pPr>
              <w:pStyle w:val="TableParagraph"/>
              <w:ind w:firstLine="709"/>
              <w:jc w:val="both"/>
              <w:rPr>
                <w:sz w:val="24"/>
                <w:szCs w:val="24"/>
              </w:rPr>
            </w:pPr>
            <w:r w:rsidRPr="00CF38D7">
              <w:rPr>
                <w:spacing w:val="-5"/>
                <w:sz w:val="24"/>
                <w:szCs w:val="24"/>
              </w:rPr>
              <w:t>5,7</w:t>
            </w:r>
          </w:p>
        </w:tc>
      </w:tr>
      <w:tr w:rsidR="00F419FE" w:rsidRPr="00CF38D7" w14:paraId="67BF5956" w14:textId="77777777" w:rsidTr="00F419FE">
        <w:trPr>
          <w:trHeight w:val="442"/>
        </w:trPr>
        <w:tc>
          <w:tcPr>
            <w:tcW w:w="4824" w:type="dxa"/>
          </w:tcPr>
          <w:p w14:paraId="0DB99EA6" w14:textId="77777777" w:rsidR="00F419FE" w:rsidRPr="00CF38D7" w:rsidRDefault="00F419FE" w:rsidP="00F419FE">
            <w:pPr>
              <w:pStyle w:val="TableParagraph"/>
              <w:jc w:val="both"/>
              <w:rPr>
                <w:sz w:val="24"/>
                <w:szCs w:val="24"/>
              </w:rPr>
            </w:pPr>
            <w:r w:rsidRPr="00CF38D7">
              <w:rPr>
                <w:spacing w:val="-2"/>
                <w:sz w:val="24"/>
                <w:szCs w:val="24"/>
              </w:rPr>
              <w:t>Індекс</w:t>
            </w:r>
            <w:r w:rsidRPr="00CF38D7">
              <w:rPr>
                <w:spacing w:val="-9"/>
                <w:sz w:val="24"/>
                <w:szCs w:val="24"/>
              </w:rPr>
              <w:t xml:space="preserve"> </w:t>
            </w:r>
            <w:r w:rsidRPr="00CF38D7">
              <w:rPr>
                <w:spacing w:val="-2"/>
                <w:sz w:val="24"/>
                <w:szCs w:val="24"/>
              </w:rPr>
              <w:t>споживчих</w:t>
            </w:r>
            <w:r w:rsidRPr="00CF38D7">
              <w:rPr>
                <w:spacing w:val="-7"/>
                <w:sz w:val="24"/>
                <w:szCs w:val="24"/>
              </w:rPr>
              <w:t xml:space="preserve"> </w:t>
            </w:r>
            <w:r w:rsidRPr="00CF38D7">
              <w:rPr>
                <w:spacing w:val="-4"/>
                <w:sz w:val="24"/>
                <w:szCs w:val="24"/>
              </w:rPr>
              <w:t>цін:</w:t>
            </w:r>
          </w:p>
        </w:tc>
        <w:tc>
          <w:tcPr>
            <w:tcW w:w="1701" w:type="dxa"/>
          </w:tcPr>
          <w:p w14:paraId="25081043" w14:textId="77777777" w:rsidR="00F419FE" w:rsidRPr="00CF38D7" w:rsidRDefault="00F419FE" w:rsidP="00F419FE">
            <w:pPr>
              <w:pStyle w:val="TableParagraph"/>
              <w:ind w:firstLine="709"/>
              <w:jc w:val="both"/>
              <w:rPr>
                <w:sz w:val="24"/>
                <w:szCs w:val="24"/>
              </w:rPr>
            </w:pPr>
          </w:p>
        </w:tc>
        <w:tc>
          <w:tcPr>
            <w:tcW w:w="1652" w:type="dxa"/>
          </w:tcPr>
          <w:p w14:paraId="41649888" w14:textId="77777777" w:rsidR="00F419FE" w:rsidRPr="00CF38D7" w:rsidRDefault="00F419FE" w:rsidP="00F419FE">
            <w:pPr>
              <w:pStyle w:val="TableParagraph"/>
              <w:ind w:firstLine="709"/>
              <w:jc w:val="both"/>
              <w:rPr>
                <w:sz w:val="24"/>
                <w:szCs w:val="24"/>
              </w:rPr>
            </w:pPr>
          </w:p>
        </w:tc>
        <w:tc>
          <w:tcPr>
            <w:tcW w:w="1320" w:type="dxa"/>
          </w:tcPr>
          <w:p w14:paraId="4B3C6A1B" w14:textId="77777777" w:rsidR="00F419FE" w:rsidRPr="00CF38D7" w:rsidRDefault="00F419FE" w:rsidP="00F419FE">
            <w:pPr>
              <w:pStyle w:val="TableParagraph"/>
              <w:ind w:firstLine="709"/>
              <w:jc w:val="both"/>
              <w:rPr>
                <w:sz w:val="24"/>
                <w:szCs w:val="24"/>
              </w:rPr>
            </w:pPr>
          </w:p>
        </w:tc>
      </w:tr>
      <w:tr w:rsidR="00F419FE" w:rsidRPr="00CF38D7" w14:paraId="0E34E68F" w14:textId="77777777" w:rsidTr="00F419FE">
        <w:trPr>
          <w:trHeight w:val="383"/>
        </w:trPr>
        <w:tc>
          <w:tcPr>
            <w:tcW w:w="4824" w:type="dxa"/>
          </w:tcPr>
          <w:p w14:paraId="32D315AE" w14:textId="77777777" w:rsidR="00F419FE" w:rsidRPr="00CF38D7" w:rsidRDefault="00F419FE" w:rsidP="00F419FE">
            <w:pPr>
              <w:pStyle w:val="TableParagraph"/>
              <w:jc w:val="both"/>
              <w:rPr>
                <w:sz w:val="24"/>
                <w:szCs w:val="24"/>
              </w:rPr>
            </w:pPr>
            <w:r w:rsidRPr="00CF38D7">
              <w:rPr>
                <w:spacing w:val="-2"/>
                <w:sz w:val="24"/>
                <w:szCs w:val="24"/>
              </w:rPr>
              <w:t>у</w:t>
            </w:r>
            <w:r w:rsidRPr="00CF38D7">
              <w:rPr>
                <w:spacing w:val="-12"/>
                <w:sz w:val="24"/>
                <w:szCs w:val="24"/>
              </w:rPr>
              <w:t xml:space="preserve"> </w:t>
            </w:r>
            <w:r w:rsidRPr="00CF38D7">
              <w:rPr>
                <w:spacing w:val="-2"/>
                <w:sz w:val="24"/>
                <w:szCs w:val="24"/>
              </w:rPr>
              <w:t>середньому</w:t>
            </w:r>
            <w:r w:rsidRPr="00CF38D7">
              <w:rPr>
                <w:spacing w:val="-14"/>
                <w:sz w:val="24"/>
                <w:szCs w:val="24"/>
              </w:rPr>
              <w:t xml:space="preserve"> </w:t>
            </w:r>
            <w:r w:rsidRPr="00CF38D7">
              <w:rPr>
                <w:spacing w:val="-2"/>
                <w:sz w:val="24"/>
                <w:szCs w:val="24"/>
              </w:rPr>
              <w:t>до</w:t>
            </w:r>
            <w:r w:rsidRPr="00CF38D7">
              <w:rPr>
                <w:spacing w:val="-10"/>
                <w:sz w:val="24"/>
                <w:szCs w:val="24"/>
              </w:rPr>
              <w:t xml:space="preserve"> </w:t>
            </w:r>
            <w:r w:rsidRPr="00CF38D7">
              <w:rPr>
                <w:spacing w:val="-2"/>
                <w:sz w:val="24"/>
                <w:szCs w:val="24"/>
              </w:rPr>
              <w:t>попереднього</w:t>
            </w:r>
            <w:r w:rsidRPr="00CF38D7">
              <w:rPr>
                <w:spacing w:val="-10"/>
                <w:sz w:val="24"/>
                <w:szCs w:val="24"/>
              </w:rPr>
              <w:t xml:space="preserve"> </w:t>
            </w:r>
            <w:r w:rsidRPr="00CF38D7">
              <w:rPr>
                <w:spacing w:val="-2"/>
                <w:sz w:val="24"/>
                <w:szCs w:val="24"/>
              </w:rPr>
              <w:t>року, відсотків</w:t>
            </w:r>
          </w:p>
        </w:tc>
        <w:tc>
          <w:tcPr>
            <w:tcW w:w="1701" w:type="dxa"/>
          </w:tcPr>
          <w:p w14:paraId="66F37B17" w14:textId="77777777" w:rsidR="00F419FE" w:rsidRPr="00CF38D7" w:rsidRDefault="00F419FE" w:rsidP="00F419FE">
            <w:pPr>
              <w:pStyle w:val="TableParagraph"/>
              <w:ind w:firstLine="709"/>
              <w:jc w:val="both"/>
              <w:rPr>
                <w:sz w:val="24"/>
                <w:szCs w:val="24"/>
              </w:rPr>
            </w:pPr>
            <w:r w:rsidRPr="00CF38D7">
              <w:rPr>
                <w:spacing w:val="-4"/>
                <w:sz w:val="24"/>
                <w:szCs w:val="24"/>
              </w:rPr>
              <w:t>109,7</w:t>
            </w:r>
          </w:p>
        </w:tc>
        <w:tc>
          <w:tcPr>
            <w:tcW w:w="1652" w:type="dxa"/>
          </w:tcPr>
          <w:p w14:paraId="25C61B1E" w14:textId="77777777" w:rsidR="00F419FE" w:rsidRPr="00CF38D7" w:rsidRDefault="00F419FE" w:rsidP="00F419FE">
            <w:pPr>
              <w:pStyle w:val="TableParagraph"/>
              <w:ind w:firstLine="709"/>
              <w:jc w:val="both"/>
              <w:rPr>
                <w:sz w:val="24"/>
                <w:szCs w:val="24"/>
              </w:rPr>
            </w:pPr>
            <w:r w:rsidRPr="00CF38D7">
              <w:rPr>
                <w:spacing w:val="-4"/>
                <w:sz w:val="24"/>
                <w:szCs w:val="24"/>
              </w:rPr>
              <w:t>107,1</w:t>
            </w:r>
          </w:p>
        </w:tc>
        <w:tc>
          <w:tcPr>
            <w:tcW w:w="1320" w:type="dxa"/>
          </w:tcPr>
          <w:p w14:paraId="3C0B07BE" w14:textId="77777777" w:rsidR="00F419FE" w:rsidRPr="00CF38D7" w:rsidRDefault="00F419FE" w:rsidP="00F419FE">
            <w:pPr>
              <w:pStyle w:val="TableParagraph"/>
              <w:ind w:firstLine="709"/>
              <w:jc w:val="both"/>
              <w:rPr>
                <w:sz w:val="24"/>
                <w:szCs w:val="24"/>
              </w:rPr>
            </w:pPr>
            <w:r w:rsidRPr="00CF38D7">
              <w:rPr>
                <w:spacing w:val="-4"/>
                <w:sz w:val="24"/>
                <w:szCs w:val="24"/>
              </w:rPr>
              <w:t>105,6</w:t>
            </w:r>
          </w:p>
        </w:tc>
      </w:tr>
      <w:tr w:rsidR="00F419FE" w:rsidRPr="00CF38D7" w14:paraId="0EC7F7C1" w14:textId="77777777" w:rsidTr="00F419FE">
        <w:trPr>
          <w:trHeight w:val="417"/>
        </w:trPr>
        <w:tc>
          <w:tcPr>
            <w:tcW w:w="4824" w:type="dxa"/>
          </w:tcPr>
          <w:p w14:paraId="1E7DA9F5" w14:textId="77777777" w:rsidR="00F419FE" w:rsidRPr="00CF38D7" w:rsidRDefault="00F419FE" w:rsidP="00F419FE">
            <w:pPr>
              <w:pStyle w:val="TableParagraph"/>
              <w:jc w:val="both"/>
              <w:rPr>
                <w:sz w:val="24"/>
                <w:szCs w:val="24"/>
              </w:rPr>
            </w:pPr>
            <w:r w:rsidRPr="00CF38D7">
              <w:rPr>
                <w:spacing w:val="-2"/>
                <w:sz w:val="24"/>
                <w:szCs w:val="24"/>
              </w:rPr>
              <w:t>грудень</w:t>
            </w:r>
            <w:r w:rsidRPr="00CF38D7">
              <w:rPr>
                <w:spacing w:val="-13"/>
                <w:sz w:val="24"/>
                <w:szCs w:val="24"/>
              </w:rPr>
              <w:t xml:space="preserve"> </w:t>
            </w:r>
            <w:r w:rsidRPr="00CF38D7">
              <w:rPr>
                <w:spacing w:val="-2"/>
                <w:sz w:val="24"/>
                <w:szCs w:val="24"/>
              </w:rPr>
              <w:t>до</w:t>
            </w:r>
            <w:r w:rsidRPr="00CF38D7">
              <w:rPr>
                <w:spacing w:val="-11"/>
                <w:sz w:val="24"/>
                <w:szCs w:val="24"/>
              </w:rPr>
              <w:t xml:space="preserve"> </w:t>
            </w:r>
            <w:r w:rsidRPr="00CF38D7">
              <w:rPr>
                <w:spacing w:val="-2"/>
                <w:sz w:val="24"/>
                <w:szCs w:val="24"/>
              </w:rPr>
              <w:t>грудня</w:t>
            </w:r>
            <w:r w:rsidRPr="00CF38D7">
              <w:rPr>
                <w:spacing w:val="-11"/>
                <w:sz w:val="24"/>
                <w:szCs w:val="24"/>
              </w:rPr>
              <w:t xml:space="preserve"> </w:t>
            </w:r>
            <w:r w:rsidRPr="00CF38D7">
              <w:rPr>
                <w:spacing w:val="-2"/>
                <w:sz w:val="24"/>
                <w:szCs w:val="24"/>
              </w:rPr>
              <w:t>попереднього</w:t>
            </w:r>
            <w:r w:rsidRPr="00CF38D7">
              <w:rPr>
                <w:spacing w:val="-11"/>
                <w:sz w:val="24"/>
                <w:szCs w:val="24"/>
              </w:rPr>
              <w:t xml:space="preserve"> </w:t>
            </w:r>
            <w:r w:rsidRPr="00CF38D7">
              <w:rPr>
                <w:spacing w:val="-2"/>
                <w:sz w:val="24"/>
                <w:szCs w:val="24"/>
              </w:rPr>
              <w:t>року, відсотків</w:t>
            </w:r>
          </w:p>
        </w:tc>
        <w:tc>
          <w:tcPr>
            <w:tcW w:w="1701" w:type="dxa"/>
          </w:tcPr>
          <w:p w14:paraId="55EDE3B6" w14:textId="77777777" w:rsidR="00F419FE" w:rsidRPr="00CF38D7" w:rsidRDefault="00F419FE" w:rsidP="00F419FE">
            <w:pPr>
              <w:pStyle w:val="TableParagraph"/>
              <w:ind w:firstLine="709"/>
              <w:jc w:val="both"/>
              <w:rPr>
                <w:sz w:val="24"/>
                <w:szCs w:val="24"/>
              </w:rPr>
            </w:pPr>
            <w:r w:rsidRPr="00CF38D7">
              <w:rPr>
                <w:spacing w:val="-4"/>
                <w:sz w:val="24"/>
                <w:szCs w:val="24"/>
              </w:rPr>
              <w:t>108,6</w:t>
            </w:r>
          </w:p>
        </w:tc>
        <w:tc>
          <w:tcPr>
            <w:tcW w:w="1652" w:type="dxa"/>
          </w:tcPr>
          <w:p w14:paraId="22459071" w14:textId="77777777" w:rsidR="00F419FE" w:rsidRPr="00CF38D7" w:rsidRDefault="00F419FE" w:rsidP="00F419FE">
            <w:pPr>
              <w:pStyle w:val="TableParagraph"/>
              <w:ind w:firstLine="709"/>
              <w:jc w:val="both"/>
              <w:rPr>
                <w:sz w:val="24"/>
                <w:szCs w:val="24"/>
              </w:rPr>
            </w:pPr>
            <w:r w:rsidRPr="00CF38D7">
              <w:rPr>
                <w:spacing w:val="-4"/>
                <w:sz w:val="24"/>
                <w:szCs w:val="24"/>
              </w:rPr>
              <w:t>105,9</w:t>
            </w:r>
          </w:p>
        </w:tc>
        <w:tc>
          <w:tcPr>
            <w:tcW w:w="1320" w:type="dxa"/>
          </w:tcPr>
          <w:p w14:paraId="61C2F1ED" w14:textId="77777777" w:rsidR="00F419FE" w:rsidRPr="00CF38D7" w:rsidRDefault="00F419FE" w:rsidP="00F419FE">
            <w:pPr>
              <w:pStyle w:val="TableParagraph"/>
              <w:ind w:firstLine="709"/>
              <w:jc w:val="both"/>
              <w:rPr>
                <w:sz w:val="24"/>
                <w:szCs w:val="24"/>
              </w:rPr>
            </w:pPr>
            <w:r w:rsidRPr="00CF38D7">
              <w:rPr>
                <w:spacing w:val="-4"/>
                <w:sz w:val="24"/>
                <w:szCs w:val="24"/>
              </w:rPr>
              <w:t>105,3</w:t>
            </w:r>
          </w:p>
        </w:tc>
      </w:tr>
      <w:tr w:rsidR="00F419FE" w:rsidRPr="00CF38D7" w14:paraId="58676631" w14:textId="77777777" w:rsidTr="00F419FE">
        <w:trPr>
          <w:trHeight w:val="410"/>
        </w:trPr>
        <w:tc>
          <w:tcPr>
            <w:tcW w:w="4824" w:type="dxa"/>
          </w:tcPr>
          <w:p w14:paraId="287854BF" w14:textId="77777777" w:rsidR="00F419FE" w:rsidRPr="00CF38D7" w:rsidRDefault="00F419FE" w:rsidP="00F419FE">
            <w:pPr>
              <w:pStyle w:val="TableParagraph"/>
              <w:jc w:val="both"/>
              <w:rPr>
                <w:sz w:val="24"/>
                <w:szCs w:val="24"/>
              </w:rPr>
            </w:pPr>
            <w:r w:rsidRPr="00CF38D7">
              <w:rPr>
                <w:spacing w:val="-2"/>
                <w:sz w:val="24"/>
                <w:szCs w:val="24"/>
              </w:rPr>
              <w:t>Індекс</w:t>
            </w:r>
            <w:r w:rsidRPr="00CF38D7">
              <w:rPr>
                <w:spacing w:val="-13"/>
                <w:sz w:val="24"/>
                <w:szCs w:val="24"/>
              </w:rPr>
              <w:t xml:space="preserve"> </w:t>
            </w:r>
            <w:r w:rsidRPr="00CF38D7">
              <w:rPr>
                <w:spacing w:val="-2"/>
                <w:sz w:val="24"/>
                <w:szCs w:val="24"/>
              </w:rPr>
              <w:t>цін</w:t>
            </w:r>
            <w:r w:rsidRPr="00CF38D7">
              <w:rPr>
                <w:spacing w:val="-12"/>
                <w:sz w:val="24"/>
                <w:szCs w:val="24"/>
              </w:rPr>
              <w:t xml:space="preserve"> </w:t>
            </w:r>
            <w:r w:rsidRPr="00CF38D7">
              <w:rPr>
                <w:spacing w:val="-2"/>
                <w:sz w:val="24"/>
                <w:szCs w:val="24"/>
              </w:rPr>
              <w:t>виробників</w:t>
            </w:r>
            <w:r w:rsidRPr="00CF38D7">
              <w:rPr>
                <w:spacing w:val="-13"/>
                <w:sz w:val="24"/>
                <w:szCs w:val="24"/>
              </w:rPr>
              <w:t xml:space="preserve"> </w:t>
            </w:r>
            <w:r w:rsidRPr="00CF38D7">
              <w:rPr>
                <w:spacing w:val="-2"/>
                <w:sz w:val="24"/>
                <w:szCs w:val="24"/>
              </w:rPr>
              <w:t>промислової продукції:</w:t>
            </w:r>
          </w:p>
        </w:tc>
        <w:tc>
          <w:tcPr>
            <w:tcW w:w="1701" w:type="dxa"/>
          </w:tcPr>
          <w:p w14:paraId="2B57EE9E" w14:textId="77777777" w:rsidR="00F419FE" w:rsidRPr="00CF38D7" w:rsidRDefault="00F419FE" w:rsidP="00F419FE">
            <w:pPr>
              <w:pStyle w:val="TableParagraph"/>
              <w:ind w:firstLine="709"/>
              <w:jc w:val="both"/>
              <w:rPr>
                <w:sz w:val="24"/>
                <w:szCs w:val="24"/>
              </w:rPr>
            </w:pPr>
          </w:p>
        </w:tc>
        <w:tc>
          <w:tcPr>
            <w:tcW w:w="1652" w:type="dxa"/>
          </w:tcPr>
          <w:p w14:paraId="6769E4F5" w14:textId="77777777" w:rsidR="00F419FE" w:rsidRPr="00CF38D7" w:rsidRDefault="00F419FE" w:rsidP="00F419FE">
            <w:pPr>
              <w:pStyle w:val="TableParagraph"/>
              <w:ind w:firstLine="709"/>
              <w:jc w:val="both"/>
              <w:rPr>
                <w:sz w:val="24"/>
                <w:szCs w:val="24"/>
              </w:rPr>
            </w:pPr>
          </w:p>
        </w:tc>
        <w:tc>
          <w:tcPr>
            <w:tcW w:w="1320" w:type="dxa"/>
          </w:tcPr>
          <w:p w14:paraId="648188BB" w14:textId="77777777" w:rsidR="00F419FE" w:rsidRPr="00CF38D7" w:rsidRDefault="00F419FE" w:rsidP="00F419FE">
            <w:pPr>
              <w:pStyle w:val="TableParagraph"/>
              <w:ind w:firstLine="709"/>
              <w:jc w:val="both"/>
              <w:rPr>
                <w:sz w:val="24"/>
                <w:szCs w:val="24"/>
              </w:rPr>
            </w:pPr>
          </w:p>
        </w:tc>
      </w:tr>
      <w:tr w:rsidR="00F419FE" w:rsidRPr="00CF38D7" w14:paraId="6E70EB66" w14:textId="77777777" w:rsidTr="00F419FE">
        <w:trPr>
          <w:trHeight w:val="416"/>
        </w:trPr>
        <w:tc>
          <w:tcPr>
            <w:tcW w:w="4824" w:type="dxa"/>
          </w:tcPr>
          <w:p w14:paraId="11C85419" w14:textId="77777777" w:rsidR="00F419FE" w:rsidRPr="00CF38D7" w:rsidRDefault="00F419FE" w:rsidP="00F419FE">
            <w:pPr>
              <w:pStyle w:val="TableParagraph"/>
              <w:jc w:val="both"/>
              <w:rPr>
                <w:sz w:val="24"/>
                <w:szCs w:val="24"/>
              </w:rPr>
            </w:pPr>
            <w:r w:rsidRPr="00CF38D7">
              <w:rPr>
                <w:spacing w:val="-2"/>
                <w:sz w:val="24"/>
                <w:szCs w:val="24"/>
              </w:rPr>
              <w:t>грудень</w:t>
            </w:r>
            <w:r w:rsidRPr="00CF38D7">
              <w:rPr>
                <w:spacing w:val="-13"/>
                <w:sz w:val="24"/>
                <w:szCs w:val="24"/>
              </w:rPr>
              <w:t xml:space="preserve"> </w:t>
            </w:r>
            <w:r w:rsidRPr="00CF38D7">
              <w:rPr>
                <w:spacing w:val="-2"/>
                <w:sz w:val="24"/>
                <w:szCs w:val="24"/>
              </w:rPr>
              <w:t>до</w:t>
            </w:r>
            <w:r w:rsidRPr="00CF38D7">
              <w:rPr>
                <w:spacing w:val="-11"/>
                <w:sz w:val="24"/>
                <w:szCs w:val="24"/>
              </w:rPr>
              <w:t xml:space="preserve"> </w:t>
            </w:r>
            <w:r w:rsidRPr="00CF38D7">
              <w:rPr>
                <w:spacing w:val="-2"/>
                <w:sz w:val="24"/>
                <w:szCs w:val="24"/>
              </w:rPr>
              <w:t>грудня</w:t>
            </w:r>
            <w:r w:rsidRPr="00CF38D7">
              <w:rPr>
                <w:spacing w:val="-11"/>
                <w:sz w:val="24"/>
                <w:szCs w:val="24"/>
              </w:rPr>
              <w:t xml:space="preserve"> </w:t>
            </w:r>
            <w:r w:rsidRPr="00CF38D7">
              <w:rPr>
                <w:spacing w:val="-2"/>
                <w:sz w:val="24"/>
                <w:szCs w:val="24"/>
              </w:rPr>
              <w:t>попереднього</w:t>
            </w:r>
            <w:r w:rsidRPr="00CF38D7">
              <w:rPr>
                <w:spacing w:val="-11"/>
                <w:sz w:val="24"/>
                <w:szCs w:val="24"/>
              </w:rPr>
              <w:t xml:space="preserve"> </w:t>
            </w:r>
            <w:r w:rsidRPr="00CF38D7">
              <w:rPr>
                <w:spacing w:val="-2"/>
                <w:sz w:val="24"/>
                <w:szCs w:val="24"/>
              </w:rPr>
              <w:t>року, відсотків</w:t>
            </w:r>
          </w:p>
        </w:tc>
        <w:tc>
          <w:tcPr>
            <w:tcW w:w="1701" w:type="dxa"/>
          </w:tcPr>
          <w:p w14:paraId="4D4F04F2" w14:textId="77777777" w:rsidR="00F419FE" w:rsidRPr="00CF38D7" w:rsidRDefault="00F419FE" w:rsidP="00F419FE">
            <w:pPr>
              <w:pStyle w:val="TableParagraph"/>
              <w:ind w:firstLine="709"/>
              <w:jc w:val="both"/>
              <w:rPr>
                <w:sz w:val="24"/>
                <w:szCs w:val="24"/>
              </w:rPr>
            </w:pPr>
            <w:r w:rsidRPr="00CF38D7">
              <w:rPr>
                <w:spacing w:val="-4"/>
                <w:sz w:val="24"/>
                <w:szCs w:val="24"/>
              </w:rPr>
              <w:t>111,3</w:t>
            </w:r>
          </w:p>
        </w:tc>
        <w:tc>
          <w:tcPr>
            <w:tcW w:w="1652" w:type="dxa"/>
          </w:tcPr>
          <w:p w14:paraId="6B7D84CA" w14:textId="77777777" w:rsidR="00F419FE" w:rsidRPr="00CF38D7" w:rsidRDefault="00F419FE" w:rsidP="00F419FE">
            <w:pPr>
              <w:pStyle w:val="TableParagraph"/>
              <w:ind w:firstLine="709"/>
              <w:jc w:val="both"/>
              <w:rPr>
                <w:sz w:val="24"/>
                <w:szCs w:val="24"/>
              </w:rPr>
            </w:pPr>
            <w:r w:rsidRPr="00CF38D7">
              <w:rPr>
                <w:spacing w:val="-4"/>
                <w:sz w:val="24"/>
                <w:szCs w:val="24"/>
              </w:rPr>
              <w:t>109,4</w:t>
            </w:r>
          </w:p>
        </w:tc>
        <w:tc>
          <w:tcPr>
            <w:tcW w:w="1320" w:type="dxa"/>
          </w:tcPr>
          <w:p w14:paraId="495C2129" w14:textId="77777777" w:rsidR="00F419FE" w:rsidRPr="00CF38D7" w:rsidRDefault="00F419FE" w:rsidP="00F419FE">
            <w:pPr>
              <w:pStyle w:val="TableParagraph"/>
              <w:ind w:firstLine="709"/>
              <w:jc w:val="both"/>
              <w:rPr>
                <w:sz w:val="24"/>
                <w:szCs w:val="24"/>
              </w:rPr>
            </w:pPr>
            <w:r w:rsidRPr="00CF38D7">
              <w:rPr>
                <w:spacing w:val="-4"/>
                <w:sz w:val="24"/>
                <w:szCs w:val="24"/>
              </w:rPr>
              <w:t>107,9</w:t>
            </w:r>
          </w:p>
        </w:tc>
      </w:tr>
      <w:tr w:rsidR="00F419FE" w:rsidRPr="00CF38D7" w14:paraId="31CC8257" w14:textId="77777777" w:rsidTr="00F419FE">
        <w:trPr>
          <w:trHeight w:val="763"/>
        </w:trPr>
        <w:tc>
          <w:tcPr>
            <w:tcW w:w="4824" w:type="dxa"/>
          </w:tcPr>
          <w:p w14:paraId="7D038929" w14:textId="77777777" w:rsidR="00F419FE" w:rsidRPr="00CF38D7" w:rsidRDefault="00F419FE" w:rsidP="00F419FE">
            <w:pPr>
              <w:pStyle w:val="TableParagraph"/>
              <w:jc w:val="both"/>
              <w:rPr>
                <w:sz w:val="24"/>
                <w:szCs w:val="24"/>
              </w:rPr>
            </w:pPr>
            <w:r w:rsidRPr="00CF38D7">
              <w:rPr>
                <w:spacing w:val="-2"/>
                <w:sz w:val="24"/>
                <w:szCs w:val="24"/>
              </w:rPr>
              <w:lastRenderedPageBreak/>
              <w:t>Кількість</w:t>
            </w:r>
            <w:r w:rsidRPr="00CF38D7">
              <w:rPr>
                <w:spacing w:val="-15"/>
                <w:sz w:val="24"/>
                <w:szCs w:val="24"/>
              </w:rPr>
              <w:t xml:space="preserve"> </w:t>
            </w:r>
            <w:r w:rsidRPr="00CF38D7">
              <w:rPr>
                <w:spacing w:val="-2"/>
                <w:sz w:val="24"/>
                <w:szCs w:val="24"/>
              </w:rPr>
              <w:t>зайнятих</w:t>
            </w:r>
            <w:r w:rsidRPr="00CF38D7">
              <w:rPr>
                <w:spacing w:val="-13"/>
                <w:sz w:val="24"/>
                <w:szCs w:val="24"/>
              </w:rPr>
              <w:t xml:space="preserve"> </w:t>
            </w:r>
            <w:r w:rsidRPr="00CF38D7">
              <w:rPr>
                <w:spacing w:val="-2"/>
                <w:sz w:val="24"/>
                <w:szCs w:val="24"/>
              </w:rPr>
              <w:t>економічною</w:t>
            </w:r>
            <w:r w:rsidRPr="00CF38D7">
              <w:rPr>
                <w:spacing w:val="-15"/>
                <w:sz w:val="24"/>
                <w:szCs w:val="24"/>
              </w:rPr>
              <w:t xml:space="preserve"> </w:t>
            </w:r>
            <w:r w:rsidRPr="00CF38D7">
              <w:rPr>
                <w:spacing w:val="-2"/>
                <w:sz w:val="24"/>
                <w:szCs w:val="24"/>
              </w:rPr>
              <w:t xml:space="preserve">діяльністю </w:t>
            </w:r>
            <w:r w:rsidRPr="00CF38D7">
              <w:rPr>
                <w:sz w:val="24"/>
                <w:szCs w:val="24"/>
              </w:rPr>
              <w:t>у віці 15-70 років, млн. осіб</w:t>
            </w:r>
          </w:p>
        </w:tc>
        <w:tc>
          <w:tcPr>
            <w:tcW w:w="1701" w:type="dxa"/>
          </w:tcPr>
          <w:p w14:paraId="0BB1D352" w14:textId="77777777" w:rsidR="00F419FE" w:rsidRPr="00CF38D7" w:rsidRDefault="00F419FE" w:rsidP="00F419FE">
            <w:pPr>
              <w:pStyle w:val="TableParagraph"/>
              <w:ind w:firstLine="709"/>
              <w:jc w:val="both"/>
              <w:rPr>
                <w:sz w:val="24"/>
                <w:szCs w:val="24"/>
              </w:rPr>
            </w:pPr>
            <w:r w:rsidRPr="00CF38D7">
              <w:rPr>
                <w:spacing w:val="-4"/>
                <w:sz w:val="24"/>
                <w:szCs w:val="24"/>
              </w:rPr>
              <w:t>13,0</w:t>
            </w:r>
          </w:p>
        </w:tc>
        <w:tc>
          <w:tcPr>
            <w:tcW w:w="1652" w:type="dxa"/>
          </w:tcPr>
          <w:p w14:paraId="4004BA25" w14:textId="77777777" w:rsidR="00F419FE" w:rsidRPr="00CF38D7" w:rsidRDefault="00F419FE" w:rsidP="00F419FE">
            <w:pPr>
              <w:pStyle w:val="TableParagraph"/>
              <w:ind w:firstLine="709"/>
              <w:jc w:val="both"/>
              <w:rPr>
                <w:sz w:val="24"/>
                <w:szCs w:val="24"/>
              </w:rPr>
            </w:pPr>
            <w:r w:rsidRPr="00CF38D7">
              <w:rPr>
                <w:spacing w:val="-4"/>
                <w:sz w:val="24"/>
                <w:szCs w:val="24"/>
              </w:rPr>
              <w:t>13,1</w:t>
            </w:r>
          </w:p>
        </w:tc>
        <w:tc>
          <w:tcPr>
            <w:tcW w:w="1320" w:type="dxa"/>
          </w:tcPr>
          <w:p w14:paraId="1065F09D" w14:textId="77777777" w:rsidR="00F419FE" w:rsidRPr="00CF38D7" w:rsidRDefault="00F419FE" w:rsidP="00F419FE">
            <w:pPr>
              <w:pStyle w:val="TableParagraph"/>
              <w:ind w:firstLine="709"/>
              <w:jc w:val="both"/>
              <w:rPr>
                <w:sz w:val="24"/>
                <w:szCs w:val="24"/>
              </w:rPr>
            </w:pPr>
            <w:r w:rsidRPr="00CF38D7">
              <w:rPr>
                <w:spacing w:val="-4"/>
                <w:sz w:val="24"/>
                <w:szCs w:val="24"/>
              </w:rPr>
              <w:t>13,2</w:t>
            </w:r>
          </w:p>
        </w:tc>
      </w:tr>
    </w:tbl>
    <w:p w14:paraId="0DB10C24" w14:textId="77777777" w:rsidR="00F419FE" w:rsidRDefault="00F419FE" w:rsidP="00CF38D7">
      <w:pPr>
        <w:pStyle w:val="TableParagraph"/>
        <w:ind w:firstLine="709"/>
        <w:jc w:val="both"/>
        <w:rPr>
          <w:sz w:val="24"/>
          <w:szCs w:val="24"/>
        </w:rPr>
      </w:pPr>
    </w:p>
    <w:p w14:paraId="2CE3E088" w14:textId="77777777" w:rsidR="00CF38D7" w:rsidRDefault="00CF38D7" w:rsidP="00CF38D7">
      <w:pPr>
        <w:pStyle w:val="TableParagraph"/>
        <w:ind w:firstLine="709"/>
        <w:jc w:val="both"/>
        <w:rPr>
          <w:sz w:val="24"/>
          <w:szCs w:val="24"/>
        </w:rPr>
      </w:pPr>
      <w:r w:rsidRPr="00CF38D7">
        <w:rPr>
          <w:sz w:val="24"/>
          <w:szCs w:val="24"/>
        </w:rPr>
        <w:t>Враховуючи те, що економіка України у довгостроковому періоді прямуватиме шляхом повноцінної інтеграці</w:t>
      </w:r>
      <w:r w:rsidR="0024514E">
        <w:rPr>
          <w:sz w:val="24"/>
          <w:szCs w:val="24"/>
        </w:rPr>
        <w:t>ї у спільний ринок ЄС, зусилля у</w:t>
      </w:r>
      <w:r w:rsidRPr="00CF38D7">
        <w:rPr>
          <w:sz w:val="24"/>
          <w:szCs w:val="24"/>
        </w:rPr>
        <w:t xml:space="preserve">ряду будуть спрямовані на </w:t>
      </w:r>
      <w:r w:rsidRPr="00CF38D7">
        <w:rPr>
          <w:sz w:val="24"/>
          <w:szCs w:val="24"/>
        </w:rPr>
        <w:lastRenderedPageBreak/>
        <w:t xml:space="preserve">відновлення економіки України відповідно до розробленого разом з міжнародними партнерами плану впровадження реформ, спрямованих на покращення умов ведення бізнесу та зменшення регуляторних бар’єрів, подальше поширення </w:t>
      </w:r>
      <w:proofErr w:type="spellStart"/>
      <w:r w:rsidRPr="00CF38D7">
        <w:rPr>
          <w:sz w:val="24"/>
          <w:szCs w:val="24"/>
        </w:rPr>
        <w:t>діджиталізації</w:t>
      </w:r>
      <w:proofErr w:type="spellEnd"/>
      <w:r w:rsidRPr="00CF38D7">
        <w:rPr>
          <w:sz w:val="24"/>
          <w:szCs w:val="24"/>
        </w:rPr>
        <w:t xml:space="preserve"> та створення ефективної фінансової та інституційної інфраструктури розвитку бізнесу, розвиток транскордонного співробітництва. У підсумку це спонукатиме українських товаровиробників розробляти та впроваджувати довготривалі стратегії розвитку виробництва з інвестиційно-інноваційним спрямуванням.</w:t>
      </w:r>
    </w:p>
    <w:p w14:paraId="3D299028" w14:textId="77777777" w:rsidR="00B86D0A" w:rsidRPr="00B86D0A" w:rsidRDefault="00B86D0A" w:rsidP="00B86D0A">
      <w:pPr>
        <w:pStyle w:val="TableParagraph"/>
        <w:ind w:firstLine="709"/>
        <w:jc w:val="both"/>
        <w:rPr>
          <w:sz w:val="24"/>
          <w:szCs w:val="24"/>
        </w:rPr>
      </w:pPr>
      <w:r w:rsidRPr="00B86D0A">
        <w:rPr>
          <w:sz w:val="24"/>
          <w:szCs w:val="24"/>
        </w:rPr>
        <w:t>Ефективне використання бюджетних коштів та якісне надання публічних послуг є передумовою формування сталої, передбачуваної бюджетної політики.</w:t>
      </w:r>
    </w:p>
    <w:p w14:paraId="7E8C24B2" w14:textId="77777777" w:rsidR="00CF38D7" w:rsidRDefault="00B86D0A" w:rsidP="00B86D0A">
      <w:pPr>
        <w:pStyle w:val="TableParagraph"/>
        <w:ind w:firstLine="709"/>
        <w:jc w:val="both"/>
        <w:rPr>
          <w:sz w:val="24"/>
          <w:szCs w:val="24"/>
        </w:rPr>
      </w:pPr>
      <w:r w:rsidRPr="00B86D0A">
        <w:rPr>
          <w:sz w:val="24"/>
          <w:szCs w:val="24"/>
        </w:rPr>
        <w:t>Кабінет Міністрів України продовжить щорічну практику проведення оглядів витрат державного бюджету як інструменту підвищення ефективності та результативності використання бюджетних коштів, посилення прозорості і відкритості бюджетного процесу</w:t>
      </w:r>
    </w:p>
    <w:p w14:paraId="6168BC85" w14:textId="77777777" w:rsidR="00CF38D7" w:rsidRPr="00CF38D7" w:rsidRDefault="00CF38D7" w:rsidP="00CF38D7">
      <w:pPr>
        <w:pStyle w:val="TableParagraph"/>
        <w:ind w:firstLine="709"/>
        <w:jc w:val="both"/>
        <w:rPr>
          <w:sz w:val="24"/>
          <w:szCs w:val="24"/>
        </w:rPr>
      </w:pPr>
      <w:r w:rsidRPr="00CF38D7">
        <w:rPr>
          <w:sz w:val="24"/>
          <w:szCs w:val="24"/>
        </w:rPr>
        <w:t xml:space="preserve">Реформи </w:t>
      </w:r>
      <w:r w:rsidR="0024514E">
        <w:rPr>
          <w:sz w:val="24"/>
          <w:szCs w:val="24"/>
        </w:rPr>
        <w:t>у</w:t>
      </w:r>
      <w:r w:rsidRPr="00CF38D7">
        <w:rPr>
          <w:sz w:val="24"/>
          <w:szCs w:val="24"/>
        </w:rPr>
        <w:t>ряду також будуть спрямовані на підтримку малого і середнього підприємництва. Розвиток цієї сфери базуватиметься на пришвидшеному сприйнятті змін та адаптації до нових умов функціонування та потреб споживачів, чому сприятиме продовження політики Уряду, спрямованої на створення сприятливого середовища для підприємництва, у тому числі шляхом спрощення доступу до фінансів та зменшення витрат бізнесу.</w:t>
      </w:r>
    </w:p>
    <w:p w14:paraId="0A151DE6" w14:textId="77777777" w:rsidR="00CF38D7" w:rsidRPr="00CF38D7" w:rsidRDefault="00CF38D7" w:rsidP="00CF38D7">
      <w:pPr>
        <w:pStyle w:val="TableParagraph"/>
        <w:ind w:firstLine="709"/>
        <w:jc w:val="both"/>
        <w:rPr>
          <w:sz w:val="24"/>
          <w:szCs w:val="24"/>
        </w:rPr>
      </w:pPr>
      <w:r w:rsidRPr="00CF38D7">
        <w:rPr>
          <w:sz w:val="24"/>
          <w:szCs w:val="24"/>
        </w:rPr>
        <w:t>Рівень забезпечення прожиткового мінімуму для призначення допомоги відповідно до Закону України “Про державну соціальну допомогу малозабезпеченим сім’ям” у 2026—2028 роках у відсотковому співвідношенні до прожиткового мінімуму для основних соціальних і демографічних груп населення становить: для працездатних осіб — 60 відсотків; для осіб, які втратили працездатність, та осіб з інвалідністю —</w:t>
      </w:r>
      <w:r>
        <w:rPr>
          <w:sz w:val="24"/>
          <w:szCs w:val="24"/>
        </w:rPr>
        <w:t xml:space="preserve"> </w:t>
      </w:r>
      <w:r w:rsidRPr="00CF38D7">
        <w:rPr>
          <w:sz w:val="24"/>
          <w:szCs w:val="24"/>
        </w:rPr>
        <w:t xml:space="preserve">100 відсотків; для дітей — 145 відсотків відповідного прожиткового мінімуму. </w:t>
      </w:r>
    </w:p>
    <w:p w14:paraId="6728C363" w14:textId="77777777" w:rsidR="00CF38D7" w:rsidRPr="00CF38D7" w:rsidRDefault="00CF38D7" w:rsidP="00CF38D7">
      <w:pPr>
        <w:pStyle w:val="TableParagraph"/>
        <w:ind w:firstLine="709"/>
        <w:jc w:val="both"/>
        <w:rPr>
          <w:sz w:val="24"/>
          <w:szCs w:val="24"/>
        </w:rPr>
      </w:pPr>
      <w:r w:rsidRPr="00CF38D7">
        <w:rPr>
          <w:sz w:val="24"/>
          <w:szCs w:val="24"/>
        </w:rPr>
        <w:t>Під час формування видаткової частини на 2026—2028 роки буде враховано такі показники:</w:t>
      </w:r>
    </w:p>
    <w:p w14:paraId="21DCAE12" w14:textId="77777777" w:rsidR="00CF38D7" w:rsidRPr="00CF38D7" w:rsidRDefault="00CF38D7" w:rsidP="00CF38D7">
      <w:pPr>
        <w:pStyle w:val="TableParagraph"/>
        <w:ind w:firstLine="709"/>
        <w:jc w:val="both"/>
        <w:rPr>
          <w:sz w:val="24"/>
          <w:szCs w:val="24"/>
        </w:rPr>
      </w:pPr>
      <w:r w:rsidRPr="00CF38D7">
        <w:rPr>
          <w:sz w:val="24"/>
          <w:szCs w:val="24"/>
        </w:rPr>
        <w:t>мінімальної заробітної плати:</w:t>
      </w:r>
    </w:p>
    <w:p w14:paraId="2A0E9ABE" w14:textId="77777777" w:rsidR="00CF38D7" w:rsidRPr="00CF38D7" w:rsidRDefault="00CF38D7" w:rsidP="00CF38D7">
      <w:pPr>
        <w:pStyle w:val="TableParagraph"/>
        <w:ind w:firstLine="709"/>
        <w:jc w:val="both"/>
        <w:rPr>
          <w:sz w:val="24"/>
          <w:szCs w:val="24"/>
        </w:rPr>
      </w:pPr>
      <w:r w:rsidRPr="00CF38D7">
        <w:rPr>
          <w:sz w:val="24"/>
          <w:szCs w:val="24"/>
        </w:rPr>
        <w:t>з 1 січня 2026 р. в розмірі 8 688 гривень;</w:t>
      </w:r>
    </w:p>
    <w:p w14:paraId="0D533954" w14:textId="77777777" w:rsidR="00CF38D7" w:rsidRPr="00CF38D7" w:rsidRDefault="00CF38D7" w:rsidP="00CF38D7">
      <w:pPr>
        <w:pStyle w:val="TableParagraph"/>
        <w:ind w:firstLine="709"/>
        <w:jc w:val="both"/>
        <w:rPr>
          <w:sz w:val="24"/>
          <w:szCs w:val="24"/>
        </w:rPr>
      </w:pPr>
      <w:r w:rsidRPr="00CF38D7">
        <w:rPr>
          <w:sz w:val="24"/>
          <w:szCs w:val="24"/>
        </w:rPr>
        <w:t>з 1 січня 2027 р. в розмірі 9 374 гривні;</w:t>
      </w:r>
    </w:p>
    <w:p w14:paraId="4CCAF7DF" w14:textId="77777777" w:rsidR="00CF38D7" w:rsidRPr="00CF38D7" w:rsidRDefault="00CF38D7" w:rsidP="00CF38D7">
      <w:pPr>
        <w:pStyle w:val="TableParagraph"/>
        <w:ind w:firstLine="709"/>
        <w:jc w:val="both"/>
        <w:rPr>
          <w:sz w:val="24"/>
          <w:szCs w:val="24"/>
        </w:rPr>
      </w:pPr>
      <w:r w:rsidRPr="00CF38D7">
        <w:rPr>
          <w:sz w:val="24"/>
          <w:szCs w:val="24"/>
        </w:rPr>
        <w:t>з 1 січня 2028 р. в розмірі 10 059 гривень;</w:t>
      </w:r>
    </w:p>
    <w:p w14:paraId="2194143C" w14:textId="77777777" w:rsidR="00CF38D7" w:rsidRPr="00CF38D7" w:rsidRDefault="00CF38D7" w:rsidP="00CF38D7">
      <w:pPr>
        <w:pStyle w:val="TableParagraph"/>
        <w:ind w:firstLine="709"/>
        <w:jc w:val="both"/>
        <w:rPr>
          <w:sz w:val="24"/>
          <w:szCs w:val="24"/>
        </w:rPr>
      </w:pPr>
      <w:r w:rsidRPr="00CF38D7">
        <w:rPr>
          <w:sz w:val="24"/>
          <w:szCs w:val="24"/>
        </w:rPr>
        <w:t>посадового окладу працівника І тарифного розряду Єдиної тарифної сітки:</w:t>
      </w:r>
    </w:p>
    <w:p w14:paraId="48D8FCB1" w14:textId="77777777" w:rsidR="00CF38D7" w:rsidRPr="00CF38D7" w:rsidRDefault="00CF38D7" w:rsidP="00CF38D7">
      <w:pPr>
        <w:pStyle w:val="TableParagraph"/>
        <w:ind w:firstLine="709"/>
        <w:jc w:val="both"/>
        <w:rPr>
          <w:sz w:val="24"/>
          <w:szCs w:val="24"/>
        </w:rPr>
      </w:pPr>
      <w:r w:rsidRPr="00CF38D7">
        <w:rPr>
          <w:sz w:val="24"/>
          <w:szCs w:val="24"/>
        </w:rPr>
        <w:t>з 1 січня 2026 р. в розмірі 3 470 гривень;</w:t>
      </w:r>
    </w:p>
    <w:p w14:paraId="4762E34C" w14:textId="77777777" w:rsidR="00CF38D7" w:rsidRPr="00CF38D7" w:rsidRDefault="00CF38D7" w:rsidP="00CF38D7">
      <w:pPr>
        <w:pStyle w:val="TableParagraph"/>
        <w:ind w:firstLine="709"/>
        <w:jc w:val="both"/>
        <w:rPr>
          <w:sz w:val="24"/>
          <w:szCs w:val="24"/>
        </w:rPr>
      </w:pPr>
      <w:r w:rsidRPr="00CF38D7">
        <w:rPr>
          <w:sz w:val="24"/>
          <w:szCs w:val="24"/>
        </w:rPr>
        <w:t>з 1 січня 2027 р. в розмірі 3 744 гривні;</w:t>
      </w:r>
    </w:p>
    <w:p w14:paraId="37B6C203" w14:textId="77777777" w:rsidR="00CF38D7" w:rsidRDefault="00CF38D7" w:rsidP="00CF38D7">
      <w:pPr>
        <w:pStyle w:val="TableParagraph"/>
        <w:ind w:firstLine="709"/>
        <w:jc w:val="both"/>
        <w:rPr>
          <w:sz w:val="24"/>
          <w:szCs w:val="24"/>
        </w:rPr>
      </w:pPr>
      <w:r w:rsidRPr="00CF38D7">
        <w:rPr>
          <w:sz w:val="24"/>
          <w:szCs w:val="24"/>
        </w:rPr>
        <w:t>з 1 січня 2028 р. в розмірі 4 018 гривень.</w:t>
      </w:r>
    </w:p>
    <w:p w14:paraId="793DBA0A" w14:textId="77777777" w:rsidR="00962D84" w:rsidRDefault="00962D84" w:rsidP="00CF38D7">
      <w:pPr>
        <w:pStyle w:val="TableParagraph"/>
        <w:ind w:firstLine="709"/>
        <w:jc w:val="both"/>
        <w:rPr>
          <w:sz w:val="24"/>
          <w:szCs w:val="24"/>
        </w:rPr>
      </w:pPr>
    </w:p>
    <w:p w14:paraId="50170060" w14:textId="77777777" w:rsidR="00962D84" w:rsidRDefault="00962D84" w:rsidP="00CF38D7">
      <w:pPr>
        <w:pStyle w:val="TableParagraph"/>
        <w:ind w:firstLine="709"/>
        <w:jc w:val="both"/>
        <w:rPr>
          <w:b/>
          <w:i/>
          <w:sz w:val="24"/>
          <w:szCs w:val="24"/>
        </w:rPr>
      </w:pPr>
      <w:r w:rsidRPr="00962D84">
        <w:rPr>
          <w:b/>
          <w:i/>
          <w:sz w:val="24"/>
          <w:szCs w:val="24"/>
        </w:rPr>
        <w:t>ІІІ. Загальні показники  бюджету</w:t>
      </w:r>
    </w:p>
    <w:p w14:paraId="1D764EB3" w14:textId="77777777" w:rsidR="00962D84" w:rsidRDefault="00962D84" w:rsidP="00CF38D7">
      <w:pPr>
        <w:pStyle w:val="TableParagraph"/>
        <w:ind w:firstLine="709"/>
        <w:jc w:val="both"/>
        <w:rPr>
          <w:b/>
          <w:i/>
          <w:sz w:val="24"/>
          <w:szCs w:val="24"/>
        </w:rPr>
      </w:pPr>
    </w:p>
    <w:p w14:paraId="5EB5EB1D" w14:textId="77777777" w:rsidR="00DA77B9" w:rsidRDefault="00DA77B9" w:rsidP="00CF38D7">
      <w:pPr>
        <w:pStyle w:val="TableParagraph"/>
        <w:ind w:firstLine="709"/>
        <w:jc w:val="both"/>
        <w:rPr>
          <w:sz w:val="24"/>
          <w:szCs w:val="24"/>
        </w:rPr>
      </w:pPr>
      <w:r>
        <w:rPr>
          <w:sz w:val="24"/>
          <w:szCs w:val="24"/>
        </w:rPr>
        <w:t>Прогноз бюджету Святогірської міської територіальної громади на 2026-2028 роки зорієнтований на надання гарантованих державою соціальних послуг населенню по галузям невиробничої сфери, а також виконання місцевих програм та заходів Святогірської міської територіальної громади та реальних можливостей бюджету Святогірської міської територіальної громади.</w:t>
      </w:r>
    </w:p>
    <w:p w14:paraId="04099952" w14:textId="77777777" w:rsidR="00DA77B9" w:rsidRDefault="00DA77B9" w:rsidP="00CF38D7">
      <w:pPr>
        <w:pStyle w:val="TableParagraph"/>
        <w:ind w:firstLine="709"/>
        <w:jc w:val="both"/>
        <w:rPr>
          <w:sz w:val="24"/>
          <w:szCs w:val="24"/>
        </w:rPr>
      </w:pPr>
      <w:r>
        <w:rPr>
          <w:sz w:val="24"/>
          <w:szCs w:val="24"/>
        </w:rPr>
        <w:t>Він включає прогнозні показники місцевого бюджету за основними видами доходів, видатків, взаємовідносин між місцевим бюджетом і обласним/державним бюджетом.</w:t>
      </w:r>
    </w:p>
    <w:p w14:paraId="7F4B93D6" w14:textId="77777777" w:rsidR="00DA77B9" w:rsidRDefault="0024514E" w:rsidP="00CF38D7">
      <w:pPr>
        <w:pStyle w:val="TableParagraph"/>
        <w:ind w:firstLine="709"/>
        <w:jc w:val="both"/>
        <w:rPr>
          <w:sz w:val="24"/>
          <w:szCs w:val="24"/>
        </w:rPr>
      </w:pPr>
      <w:r>
        <w:rPr>
          <w:sz w:val="24"/>
          <w:szCs w:val="24"/>
        </w:rPr>
        <w:t>Загальні</w:t>
      </w:r>
      <w:r w:rsidR="00DA77B9">
        <w:rPr>
          <w:sz w:val="24"/>
          <w:szCs w:val="24"/>
        </w:rPr>
        <w:t xml:space="preserve"> показники місцевого бюджету на середньостроковий період (з урахуванням трансфертів з бюджетів інших рівнів) в</w:t>
      </w:r>
      <w:r w:rsidR="00FA539D">
        <w:rPr>
          <w:sz w:val="24"/>
          <w:szCs w:val="24"/>
        </w:rPr>
        <w:t xml:space="preserve">изначені у </w:t>
      </w:r>
      <w:r w:rsidR="00FA539D" w:rsidRPr="001A20C2">
        <w:rPr>
          <w:sz w:val="24"/>
          <w:szCs w:val="24"/>
        </w:rPr>
        <w:t>додатку 1</w:t>
      </w:r>
      <w:r w:rsidR="00FA539D">
        <w:rPr>
          <w:sz w:val="24"/>
          <w:szCs w:val="24"/>
        </w:rPr>
        <w:t xml:space="preserve"> до Прогноз</w:t>
      </w:r>
      <w:r w:rsidRPr="0024514E">
        <w:rPr>
          <w:sz w:val="24"/>
          <w:szCs w:val="24"/>
          <w:lang w:val="ru-RU"/>
        </w:rPr>
        <w:t>у</w:t>
      </w:r>
      <w:r w:rsidR="00DA77B9">
        <w:rPr>
          <w:sz w:val="24"/>
          <w:szCs w:val="24"/>
        </w:rPr>
        <w:t xml:space="preserve"> та становлять:</w:t>
      </w:r>
    </w:p>
    <w:p w14:paraId="117369AA" w14:textId="77777777" w:rsidR="00DA77B9" w:rsidRPr="00DA77B9" w:rsidRDefault="00DA77B9" w:rsidP="00CF38D7">
      <w:pPr>
        <w:pStyle w:val="TableParagraph"/>
        <w:ind w:firstLine="709"/>
        <w:jc w:val="both"/>
        <w:rPr>
          <w:b/>
          <w:sz w:val="24"/>
          <w:szCs w:val="24"/>
        </w:rPr>
      </w:pPr>
      <w:r>
        <w:rPr>
          <w:b/>
          <w:sz w:val="24"/>
          <w:szCs w:val="24"/>
        </w:rPr>
        <w:t>н</w:t>
      </w:r>
      <w:r w:rsidRPr="00DA77B9">
        <w:rPr>
          <w:b/>
          <w:sz w:val="24"/>
          <w:szCs w:val="24"/>
        </w:rPr>
        <w:t>а 2026 рік:</w:t>
      </w:r>
    </w:p>
    <w:p w14:paraId="13A9480C" w14:textId="77777777" w:rsidR="00962D84" w:rsidRPr="00FA539D" w:rsidRDefault="00DA77B9" w:rsidP="00CF38D7">
      <w:pPr>
        <w:pStyle w:val="TableParagraph"/>
        <w:ind w:firstLine="709"/>
        <w:jc w:val="both"/>
        <w:rPr>
          <w:b/>
          <w:i/>
          <w:sz w:val="24"/>
          <w:szCs w:val="24"/>
        </w:rPr>
      </w:pPr>
      <w:r>
        <w:rPr>
          <w:b/>
          <w:i/>
          <w:sz w:val="24"/>
          <w:szCs w:val="24"/>
        </w:rPr>
        <w:t xml:space="preserve">доходи місцевого бюджету – </w:t>
      </w:r>
      <w:r w:rsidR="000049AC" w:rsidRPr="000049AC">
        <w:rPr>
          <w:b/>
          <w:i/>
          <w:sz w:val="24"/>
          <w:szCs w:val="24"/>
        </w:rPr>
        <w:t>70 687</w:t>
      </w:r>
      <w:r w:rsidR="000049AC">
        <w:rPr>
          <w:b/>
          <w:i/>
          <w:sz w:val="24"/>
          <w:szCs w:val="24"/>
        </w:rPr>
        <w:t> </w:t>
      </w:r>
      <w:r w:rsidR="000049AC" w:rsidRPr="000049AC">
        <w:rPr>
          <w:b/>
          <w:i/>
          <w:sz w:val="24"/>
          <w:szCs w:val="24"/>
        </w:rPr>
        <w:t>818</w:t>
      </w:r>
      <w:r w:rsidR="000049AC">
        <w:rPr>
          <w:b/>
          <w:i/>
          <w:sz w:val="24"/>
          <w:szCs w:val="24"/>
        </w:rPr>
        <w:t xml:space="preserve">,00 </w:t>
      </w:r>
      <w:r w:rsidR="00FA539D">
        <w:rPr>
          <w:b/>
          <w:i/>
          <w:sz w:val="24"/>
          <w:szCs w:val="24"/>
        </w:rPr>
        <w:t>грн.</w:t>
      </w:r>
    </w:p>
    <w:p w14:paraId="603DAB0E" w14:textId="77777777" w:rsidR="00DA77B9" w:rsidRDefault="00DA77B9" w:rsidP="00CF38D7">
      <w:pPr>
        <w:pStyle w:val="TableParagraph"/>
        <w:ind w:firstLine="709"/>
        <w:jc w:val="both"/>
        <w:rPr>
          <w:b/>
          <w:i/>
          <w:sz w:val="24"/>
          <w:szCs w:val="24"/>
        </w:rPr>
      </w:pPr>
      <w:r>
        <w:rPr>
          <w:b/>
          <w:i/>
          <w:sz w:val="24"/>
          <w:szCs w:val="24"/>
        </w:rPr>
        <w:t>видатки місцевого бюджету</w:t>
      </w:r>
      <w:r w:rsidR="00157163">
        <w:rPr>
          <w:b/>
          <w:i/>
          <w:sz w:val="24"/>
          <w:szCs w:val="24"/>
        </w:rPr>
        <w:t xml:space="preserve"> </w:t>
      </w:r>
      <w:r>
        <w:rPr>
          <w:b/>
          <w:i/>
          <w:sz w:val="24"/>
          <w:szCs w:val="24"/>
        </w:rPr>
        <w:t>-</w:t>
      </w:r>
      <w:r w:rsidR="00157BDE">
        <w:rPr>
          <w:b/>
          <w:i/>
          <w:sz w:val="24"/>
          <w:szCs w:val="24"/>
        </w:rPr>
        <w:t xml:space="preserve"> </w:t>
      </w:r>
      <w:r w:rsidR="000049AC" w:rsidRPr="000049AC">
        <w:rPr>
          <w:b/>
          <w:i/>
          <w:sz w:val="24"/>
          <w:szCs w:val="24"/>
        </w:rPr>
        <w:t>77 333</w:t>
      </w:r>
      <w:r w:rsidR="000049AC">
        <w:rPr>
          <w:b/>
          <w:i/>
          <w:sz w:val="24"/>
          <w:szCs w:val="24"/>
        </w:rPr>
        <w:t> </w:t>
      </w:r>
      <w:r w:rsidR="000049AC" w:rsidRPr="000049AC">
        <w:rPr>
          <w:b/>
          <w:i/>
          <w:sz w:val="24"/>
          <w:szCs w:val="24"/>
        </w:rPr>
        <w:t>274</w:t>
      </w:r>
      <w:r w:rsidR="000049AC">
        <w:rPr>
          <w:b/>
          <w:i/>
          <w:sz w:val="24"/>
          <w:szCs w:val="24"/>
        </w:rPr>
        <w:t xml:space="preserve">,00 </w:t>
      </w:r>
      <w:r w:rsidR="00157BDE">
        <w:rPr>
          <w:b/>
          <w:i/>
          <w:sz w:val="24"/>
          <w:szCs w:val="24"/>
        </w:rPr>
        <w:t>грн.</w:t>
      </w:r>
    </w:p>
    <w:p w14:paraId="38D828DB" w14:textId="77777777" w:rsidR="00DA77B9" w:rsidRPr="00DA77B9" w:rsidRDefault="00DA77B9" w:rsidP="00DA77B9">
      <w:pPr>
        <w:pStyle w:val="TableParagraph"/>
        <w:ind w:firstLine="709"/>
        <w:jc w:val="both"/>
        <w:rPr>
          <w:b/>
          <w:sz w:val="24"/>
          <w:szCs w:val="24"/>
        </w:rPr>
      </w:pPr>
      <w:r>
        <w:rPr>
          <w:b/>
          <w:sz w:val="24"/>
          <w:szCs w:val="24"/>
        </w:rPr>
        <w:lastRenderedPageBreak/>
        <w:t>н</w:t>
      </w:r>
      <w:r w:rsidRPr="00DA77B9">
        <w:rPr>
          <w:b/>
          <w:sz w:val="24"/>
          <w:szCs w:val="24"/>
        </w:rPr>
        <w:t xml:space="preserve">а </w:t>
      </w:r>
      <w:r>
        <w:rPr>
          <w:b/>
          <w:sz w:val="24"/>
          <w:szCs w:val="24"/>
        </w:rPr>
        <w:t>2027</w:t>
      </w:r>
      <w:r w:rsidRPr="00DA77B9">
        <w:rPr>
          <w:b/>
          <w:sz w:val="24"/>
          <w:szCs w:val="24"/>
        </w:rPr>
        <w:t xml:space="preserve"> рік:</w:t>
      </w:r>
    </w:p>
    <w:p w14:paraId="57A41B32" w14:textId="77777777" w:rsidR="00DA77B9" w:rsidRPr="00FA539D" w:rsidRDefault="00DA77B9" w:rsidP="00DA77B9">
      <w:pPr>
        <w:pStyle w:val="TableParagraph"/>
        <w:ind w:firstLine="709"/>
        <w:jc w:val="both"/>
        <w:rPr>
          <w:b/>
          <w:i/>
          <w:sz w:val="24"/>
          <w:szCs w:val="24"/>
        </w:rPr>
      </w:pPr>
      <w:r>
        <w:rPr>
          <w:b/>
          <w:i/>
          <w:sz w:val="24"/>
          <w:szCs w:val="24"/>
        </w:rPr>
        <w:t xml:space="preserve">доходи місцевого бюджету – </w:t>
      </w:r>
      <w:r w:rsidR="000049AC" w:rsidRPr="000049AC">
        <w:rPr>
          <w:b/>
          <w:i/>
          <w:sz w:val="24"/>
          <w:szCs w:val="24"/>
        </w:rPr>
        <w:t>80 308</w:t>
      </w:r>
      <w:r w:rsidR="000049AC">
        <w:rPr>
          <w:b/>
          <w:i/>
          <w:sz w:val="24"/>
          <w:szCs w:val="24"/>
        </w:rPr>
        <w:t> </w:t>
      </w:r>
      <w:r w:rsidR="000049AC" w:rsidRPr="000049AC">
        <w:rPr>
          <w:b/>
          <w:i/>
          <w:sz w:val="24"/>
          <w:szCs w:val="24"/>
        </w:rPr>
        <w:t>174</w:t>
      </w:r>
      <w:r w:rsidR="000049AC">
        <w:rPr>
          <w:b/>
          <w:i/>
          <w:sz w:val="24"/>
          <w:szCs w:val="24"/>
        </w:rPr>
        <w:t xml:space="preserve">,00 </w:t>
      </w:r>
      <w:r w:rsidR="00FA539D">
        <w:rPr>
          <w:b/>
          <w:i/>
          <w:sz w:val="24"/>
          <w:szCs w:val="24"/>
        </w:rPr>
        <w:t>грн.</w:t>
      </w:r>
    </w:p>
    <w:p w14:paraId="4DB42B80" w14:textId="77777777" w:rsidR="00DA77B9" w:rsidRDefault="00DA77B9" w:rsidP="00DA77B9">
      <w:pPr>
        <w:pStyle w:val="TableParagraph"/>
        <w:ind w:firstLine="709"/>
        <w:jc w:val="both"/>
        <w:rPr>
          <w:b/>
          <w:sz w:val="24"/>
          <w:szCs w:val="24"/>
        </w:rPr>
      </w:pPr>
      <w:r>
        <w:rPr>
          <w:b/>
          <w:i/>
          <w:sz w:val="24"/>
          <w:szCs w:val="24"/>
        </w:rPr>
        <w:t>видатки місцевого бюджету</w:t>
      </w:r>
      <w:r w:rsidR="00157BDE">
        <w:rPr>
          <w:b/>
          <w:i/>
          <w:sz w:val="24"/>
          <w:szCs w:val="24"/>
        </w:rPr>
        <w:t xml:space="preserve"> </w:t>
      </w:r>
      <w:r>
        <w:rPr>
          <w:b/>
          <w:i/>
          <w:sz w:val="24"/>
          <w:szCs w:val="24"/>
        </w:rPr>
        <w:t>-</w:t>
      </w:r>
      <w:r w:rsidRPr="00DA77B9">
        <w:rPr>
          <w:b/>
          <w:sz w:val="24"/>
          <w:szCs w:val="24"/>
        </w:rPr>
        <w:t xml:space="preserve"> </w:t>
      </w:r>
      <w:r w:rsidR="000049AC" w:rsidRPr="000049AC">
        <w:rPr>
          <w:b/>
          <w:i/>
          <w:sz w:val="24"/>
          <w:szCs w:val="24"/>
        </w:rPr>
        <w:t>80 308</w:t>
      </w:r>
      <w:r w:rsidR="000049AC">
        <w:rPr>
          <w:b/>
          <w:i/>
          <w:sz w:val="24"/>
          <w:szCs w:val="24"/>
        </w:rPr>
        <w:t> </w:t>
      </w:r>
      <w:r w:rsidR="000049AC" w:rsidRPr="000049AC">
        <w:rPr>
          <w:b/>
          <w:i/>
          <w:sz w:val="24"/>
          <w:szCs w:val="24"/>
        </w:rPr>
        <w:t>174</w:t>
      </w:r>
      <w:r w:rsidR="000049AC">
        <w:rPr>
          <w:b/>
          <w:i/>
          <w:sz w:val="24"/>
          <w:szCs w:val="24"/>
        </w:rPr>
        <w:t xml:space="preserve">,00 </w:t>
      </w:r>
      <w:r w:rsidR="00157BDE" w:rsidRPr="00157BDE">
        <w:rPr>
          <w:b/>
          <w:i/>
          <w:sz w:val="24"/>
          <w:szCs w:val="24"/>
        </w:rPr>
        <w:t>грн</w:t>
      </w:r>
    </w:p>
    <w:p w14:paraId="13F59B47" w14:textId="77777777" w:rsidR="00DA77B9" w:rsidRPr="00DA77B9" w:rsidRDefault="00DA77B9" w:rsidP="00DA77B9">
      <w:pPr>
        <w:pStyle w:val="TableParagraph"/>
        <w:ind w:firstLine="709"/>
        <w:jc w:val="both"/>
        <w:rPr>
          <w:b/>
          <w:sz w:val="24"/>
          <w:szCs w:val="24"/>
        </w:rPr>
      </w:pPr>
      <w:r>
        <w:rPr>
          <w:b/>
          <w:sz w:val="24"/>
          <w:szCs w:val="24"/>
        </w:rPr>
        <w:t>н</w:t>
      </w:r>
      <w:r w:rsidRPr="00DA77B9">
        <w:rPr>
          <w:b/>
          <w:sz w:val="24"/>
          <w:szCs w:val="24"/>
        </w:rPr>
        <w:t xml:space="preserve">а </w:t>
      </w:r>
      <w:r>
        <w:rPr>
          <w:b/>
          <w:sz w:val="24"/>
          <w:szCs w:val="24"/>
        </w:rPr>
        <w:t>2028</w:t>
      </w:r>
      <w:r w:rsidRPr="00DA77B9">
        <w:rPr>
          <w:b/>
          <w:sz w:val="24"/>
          <w:szCs w:val="24"/>
        </w:rPr>
        <w:t xml:space="preserve"> рік:</w:t>
      </w:r>
    </w:p>
    <w:p w14:paraId="5052BB19" w14:textId="77777777" w:rsidR="00DA77B9" w:rsidRDefault="00DA77B9" w:rsidP="00DA77B9">
      <w:pPr>
        <w:pStyle w:val="TableParagraph"/>
        <w:ind w:firstLine="709"/>
        <w:jc w:val="both"/>
        <w:rPr>
          <w:b/>
          <w:i/>
          <w:sz w:val="24"/>
          <w:szCs w:val="24"/>
        </w:rPr>
      </w:pPr>
      <w:r>
        <w:rPr>
          <w:b/>
          <w:i/>
          <w:sz w:val="24"/>
          <w:szCs w:val="24"/>
        </w:rPr>
        <w:t xml:space="preserve">доходи місцевого бюджету – </w:t>
      </w:r>
      <w:r w:rsidR="000049AC" w:rsidRPr="000049AC">
        <w:rPr>
          <w:b/>
          <w:i/>
          <w:sz w:val="24"/>
          <w:szCs w:val="24"/>
        </w:rPr>
        <w:t>94 063</w:t>
      </w:r>
      <w:r w:rsidR="000049AC">
        <w:rPr>
          <w:b/>
          <w:i/>
          <w:sz w:val="24"/>
          <w:szCs w:val="24"/>
        </w:rPr>
        <w:t> </w:t>
      </w:r>
      <w:r w:rsidR="000049AC" w:rsidRPr="000049AC">
        <w:rPr>
          <w:b/>
          <w:i/>
          <w:sz w:val="24"/>
          <w:szCs w:val="24"/>
        </w:rPr>
        <w:t>608</w:t>
      </w:r>
      <w:r w:rsidR="000049AC">
        <w:rPr>
          <w:b/>
          <w:i/>
          <w:sz w:val="24"/>
          <w:szCs w:val="24"/>
        </w:rPr>
        <w:t xml:space="preserve">,00 </w:t>
      </w:r>
      <w:r w:rsidR="00FA539D">
        <w:rPr>
          <w:b/>
          <w:i/>
          <w:sz w:val="24"/>
          <w:szCs w:val="24"/>
        </w:rPr>
        <w:t>грн.</w:t>
      </w:r>
    </w:p>
    <w:p w14:paraId="10E092CA" w14:textId="77777777" w:rsidR="00DA77B9" w:rsidRDefault="00DA77B9" w:rsidP="00DA77B9">
      <w:pPr>
        <w:pStyle w:val="TableParagraph"/>
        <w:ind w:firstLine="709"/>
        <w:jc w:val="both"/>
        <w:rPr>
          <w:b/>
          <w:i/>
          <w:sz w:val="24"/>
          <w:szCs w:val="24"/>
        </w:rPr>
      </w:pPr>
      <w:r>
        <w:rPr>
          <w:b/>
          <w:i/>
          <w:sz w:val="24"/>
          <w:szCs w:val="24"/>
        </w:rPr>
        <w:t>видатки місцевого бюджету</w:t>
      </w:r>
      <w:r w:rsidR="00157BDE">
        <w:rPr>
          <w:b/>
          <w:i/>
          <w:sz w:val="24"/>
          <w:szCs w:val="24"/>
        </w:rPr>
        <w:t xml:space="preserve"> </w:t>
      </w:r>
      <w:r>
        <w:rPr>
          <w:b/>
          <w:i/>
          <w:sz w:val="24"/>
          <w:szCs w:val="24"/>
        </w:rPr>
        <w:t>-</w:t>
      </w:r>
      <w:r w:rsidR="00157BDE">
        <w:rPr>
          <w:b/>
          <w:i/>
          <w:sz w:val="24"/>
          <w:szCs w:val="24"/>
        </w:rPr>
        <w:t xml:space="preserve"> </w:t>
      </w:r>
      <w:r w:rsidR="000049AC" w:rsidRPr="000049AC">
        <w:rPr>
          <w:b/>
          <w:i/>
          <w:sz w:val="24"/>
          <w:szCs w:val="24"/>
        </w:rPr>
        <w:t>94 063</w:t>
      </w:r>
      <w:r w:rsidR="000049AC">
        <w:rPr>
          <w:b/>
          <w:i/>
          <w:sz w:val="24"/>
          <w:szCs w:val="24"/>
        </w:rPr>
        <w:t> </w:t>
      </w:r>
      <w:r w:rsidR="000049AC" w:rsidRPr="000049AC">
        <w:rPr>
          <w:b/>
          <w:i/>
          <w:sz w:val="24"/>
          <w:szCs w:val="24"/>
        </w:rPr>
        <w:t>608</w:t>
      </w:r>
      <w:r w:rsidR="000049AC">
        <w:rPr>
          <w:b/>
          <w:i/>
          <w:sz w:val="24"/>
          <w:szCs w:val="24"/>
        </w:rPr>
        <w:t xml:space="preserve">,00 </w:t>
      </w:r>
      <w:r w:rsidR="00157BDE">
        <w:rPr>
          <w:b/>
          <w:i/>
          <w:sz w:val="24"/>
          <w:szCs w:val="24"/>
        </w:rPr>
        <w:t>грн.</w:t>
      </w:r>
    </w:p>
    <w:p w14:paraId="126C07A8" w14:textId="77777777" w:rsidR="002D2350" w:rsidRPr="002D2350" w:rsidRDefault="002D2350" w:rsidP="00DA77B9">
      <w:pPr>
        <w:pStyle w:val="TableParagraph"/>
        <w:ind w:firstLine="709"/>
        <w:jc w:val="both"/>
        <w:rPr>
          <w:sz w:val="24"/>
          <w:szCs w:val="24"/>
        </w:rPr>
      </w:pPr>
      <w:r>
        <w:rPr>
          <w:sz w:val="24"/>
          <w:szCs w:val="24"/>
        </w:rPr>
        <w:t>Загальні показники бюджету зазначені в Додатку 1 до Прогнозу.</w:t>
      </w:r>
    </w:p>
    <w:p w14:paraId="556E7B51" w14:textId="77777777" w:rsidR="00DA77B9" w:rsidRDefault="00DA77B9" w:rsidP="00DA77B9">
      <w:pPr>
        <w:pStyle w:val="TableParagraph"/>
        <w:ind w:firstLine="709"/>
        <w:jc w:val="both"/>
        <w:rPr>
          <w:b/>
          <w:i/>
          <w:sz w:val="24"/>
          <w:szCs w:val="24"/>
        </w:rPr>
      </w:pPr>
    </w:p>
    <w:p w14:paraId="0A7DB09D" w14:textId="77777777" w:rsidR="00962D84" w:rsidRDefault="00962D84" w:rsidP="00CF38D7">
      <w:pPr>
        <w:pStyle w:val="TableParagraph"/>
        <w:ind w:firstLine="709"/>
        <w:jc w:val="both"/>
        <w:rPr>
          <w:b/>
          <w:i/>
          <w:sz w:val="24"/>
          <w:szCs w:val="24"/>
        </w:rPr>
      </w:pPr>
      <w:r>
        <w:rPr>
          <w:b/>
          <w:i/>
          <w:sz w:val="24"/>
          <w:szCs w:val="24"/>
        </w:rPr>
        <w:t>І</w:t>
      </w:r>
      <w:r>
        <w:rPr>
          <w:b/>
          <w:i/>
          <w:sz w:val="24"/>
          <w:szCs w:val="24"/>
          <w:lang w:val="en-US"/>
        </w:rPr>
        <w:t>V</w:t>
      </w:r>
      <w:r w:rsidRPr="00DA77B9">
        <w:rPr>
          <w:b/>
          <w:i/>
          <w:sz w:val="24"/>
          <w:szCs w:val="24"/>
          <w:lang w:val="ru-RU"/>
        </w:rPr>
        <w:t xml:space="preserve">. </w:t>
      </w:r>
      <w:r>
        <w:rPr>
          <w:b/>
          <w:i/>
          <w:sz w:val="24"/>
          <w:szCs w:val="24"/>
        </w:rPr>
        <w:t>Показники  доходів бюджету</w:t>
      </w:r>
    </w:p>
    <w:p w14:paraId="12ED36E1" w14:textId="77777777" w:rsidR="00962D84" w:rsidRDefault="00962D84" w:rsidP="00CF38D7">
      <w:pPr>
        <w:pStyle w:val="TableParagraph"/>
        <w:ind w:firstLine="709"/>
        <w:jc w:val="both"/>
        <w:rPr>
          <w:b/>
          <w:i/>
          <w:sz w:val="24"/>
          <w:szCs w:val="24"/>
        </w:rPr>
      </w:pPr>
    </w:p>
    <w:p w14:paraId="315EFFED" w14:textId="77777777" w:rsidR="00962D84" w:rsidRPr="00962D84" w:rsidRDefault="00962D84" w:rsidP="00221BBF">
      <w:pPr>
        <w:pStyle w:val="TableParagraph"/>
        <w:ind w:firstLine="709"/>
        <w:jc w:val="both"/>
        <w:rPr>
          <w:sz w:val="24"/>
          <w:szCs w:val="24"/>
        </w:rPr>
      </w:pPr>
      <w:r w:rsidRPr="00962D84">
        <w:rPr>
          <w:sz w:val="24"/>
          <w:szCs w:val="24"/>
        </w:rPr>
        <w:t>При розрахунку Прогнозу враховувалися основні прогнозні показники економічного і соціального розвитку України, норми податкового та бюджетного законодавства.</w:t>
      </w:r>
    </w:p>
    <w:p w14:paraId="248CE4B1" w14:textId="77777777" w:rsidR="00962D84" w:rsidRDefault="00962D84" w:rsidP="00221BBF">
      <w:pPr>
        <w:pStyle w:val="TableParagraph"/>
        <w:ind w:firstLine="709"/>
        <w:jc w:val="both"/>
        <w:rPr>
          <w:sz w:val="24"/>
          <w:szCs w:val="24"/>
        </w:rPr>
      </w:pPr>
      <w:r w:rsidRPr="00962D84">
        <w:rPr>
          <w:sz w:val="24"/>
          <w:szCs w:val="24"/>
        </w:rPr>
        <w:t>При плануванні  бюджету в дохідній частині враховувалися фактори впливу на збільшення/зменшення надходжень платежів до бюджету:</w:t>
      </w:r>
    </w:p>
    <w:p w14:paraId="4C2E199D" w14:textId="77777777" w:rsidR="00F5551F" w:rsidRDefault="00F5551F" w:rsidP="00221BBF">
      <w:pPr>
        <w:pStyle w:val="TableParagraph"/>
        <w:ind w:firstLine="709"/>
        <w:jc w:val="both"/>
        <w:rPr>
          <w:sz w:val="24"/>
          <w:szCs w:val="24"/>
        </w:rPr>
      </w:pPr>
      <w:r>
        <w:rPr>
          <w:sz w:val="24"/>
          <w:szCs w:val="24"/>
        </w:rPr>
        <w:t>- розташування Святогірської міської територіальної громади у близькій відстані від зони активних бойових дій;</w:t>
      </w:r>
    </w:p>
    <w:p w14:paraId="1F998889" w14:textId="77777777" w:rsidR="00962D84" w:rsidRDefault="00962D84" w:rsidP="00221BBF">
      <w:pPr>
        <w:pStyle w:val="TableParagraph"/>
        <w:ind w:firstLine="709"/>
        <w:jc w:val="both"/>
        <w:rPr>
          <w:sz w:val="24"/>
          <w:szCs w:val="24"/>
        </w:rPr>
      </w:pPr>
      <w:r w:rsidRPr="00962D84">
        <w:rPr>
          <w:sz w:val="24"/>
          <w:szCs w:val="24"/>
        </w:rPr>
        <w:t xml:space="preserve"> - зростання фонду оплати праці працівників (штатних</w:t>
      </w:r>
      <w:r>
        <w:rPr>
          <w:sz w:val="24"/>
          <w:szCs w:val="24"/>
        </w:rPr>
        <w:t xml:space="preserve"> та нештатних), зайнятих еконо</w:t>
      </w:r>
      <w:r w:rsidRPr="00962D84">
        <w:rPr>
          <w:sz w:val="24"/>
          <w:szCs w:val="24"/>
        </w:rPr>
        <w:t>мічною  діяльністю;</w:t>
      </w:r>
    </w:p>
    <w:p w14:paraId="6017A3D8" w14:textId="77777777" w:rsidR="00962D84" w:rsidRDefault="00962D84" w:rsidP="00221BBF">
      <w:pPr>
        <w:pStyle w:val="TableParagraph"/>
        <w:ind w:firstLine="709"/>
        <w:jc w:val="both"/>
        <w:rPr>
          <w:sz w:val="24"/>
          <w:szCs w:val="24"/>
        </w:rPr>
      </w:pPr>
      <w:r w:rsidRPr="00962D84">
        <w:rPr>
          <w:sz w:val="24"/>
          <w:szCs w:val="24"/>
        </w:rPr>
        <w:t xml:space="preserve"> - розмір мінімальної заробітної плати; </w:t>
      </w:r>
    </w:p>
    <w:p w14:paraId="05F57887" w14:textId="77777777" w:rsidR="00962D84" w:rsidRPr="00962D84" w:rsidRDefault="00962D84" w:rsidP="00221BBF">
      <w:pPr>
        <w:pStyle w:val="TableParagraph"/>
        <w:ind w:firstLine="709"/>
        <w:jc w:val="both"/>
        <w:rPr>
          <w:sz w:val="24"/>
          <w:szCs w:val="24"/>
        </w:rPr>
      </w:pPr>
      <w:r w:rsidRPr="00962D84">
        <w:rPr>
          <w:sz w:val="24"/>
          <w:szCs w:val="24"/>
        </w:rPr>
        <w:t xml:space="preserve">- розмір посадового окладу працівника I тарифного розряду Єдиної тарифної сітки; </w:t>
      </w:r>
      <w:r>
        <w:rPr>
          <w:sz w:val="24"/>
          <w:szCs w:val="24"/>
        </w:rPr>
        <w:t xml:space="preserve">    </w:t>
      </w:r>
      <w:r w:rsidRPr="00962D84">
        <w:rPr>
          <w:sz w:val="24"/>
          <w:szCs w:val="24"/>
        </w:rPr>
        <w:t xml:space="preserve">- інші чинники, що впливають на надходження </w:t>
      </w:r>
      <w:r>
        <w:rPr>
          <w:sz w:val="24"/>
          <w:szCs w:val="24"/>
        </w:rPr>
        <w:t xml:space="preserve">платежів до бюджету (податковий </w:t>
      </w:r>
      <w:r w:rsidRPr="00962D84">
        <w:rPr>
          <w:sz w:val="24"/>
          <w:szCs w:val="24"/>
        </w:rPr>
        <w:t xml:space="preserve">борг, пільги, встановлені </w:t>
      </w:r>
      <w:r w:rsidR="00F5551F">
        <w:rPr>
          <w:sz w:val="24"/>
          <w:szCs w:val="24"/>
        </w:rPr>
        <w:t>військовою адміністрацією</w:t>
      </w:r>
      <w:r w:rsidRPr="00962D84">
        <w:rPr>
          <w:sz w:val="24"/>
          <w:szCs w:val="24"/>
        </w:rPr>
        <w:t>, тощо).</w:t>
      </w:r>
    </w:p>
    <w:p w14:paraId="351D8B77" w14:textId="77777777" w:rsidR="00962D84" w:rsidRDefault="00962D84" w:rsidP="00962D84">
      <w:pPr>
        <w:pStyle w:val="TableParagraph"/>
        <w:ind w:firstLine="709"/>
        <w:jc w:val="both"/>
        <w:rPr>
          <w:sz w:val="24"/>
          <w:szCs w:val="24"/>
        </w:rPr>
      </w:pPr>
      <w:r w:rsidRPr="00962D84">
        <w:rPr>
          <w:sz w:val="24"/>
          <w:szCs w:val="24"/>
        </w:rPr>
        <w:t>При формуванні Прогнозу враховані фа</w:t>
      </w:r>
      <w:r>
        <w:rPr>
          <w:sz w:val="24"/>
          <w:szCs w:val="24"/>
        </w:rPr>
        <w:t>ктичні надходження за 2024</w:t>
      </w:r>
      <w:r w:rsidRPr="00962D84">
        <w:rPr>
          <w:sz w:val="24"/>
          <w:szCs w:val="24"/>
        </w:rPr>
        <w:t xml:space="preserve"> </w:t>
      </w:r>
      <w:r>
        <w:rPr>
          <w:sz w:val="24"/>
          <w:szCs w:val="24"/>
        </w:rPr>
        <w:t>рік та планові показники на 2025</w:t>
      </w:r>
      <w:r w:rsidR="00D3172D">
        <w:rPr>
          <w:sz w:val="24"/>
          <w:szCs w:val="24"/>
        </w:rPr>
        <w:t xml:space="preserve"> рік, інформації щодо показників надходжень податків, зборів, інших платежів, наданої територіальними органами Державної податкової служби та іншими органами, що контролюють справляння надходжень бюджету, використання статистичної інформації</w:t>
      </w:r>
    </w:p>
    <w:p w14:paraId="497C2574" w14:textId="77777777" w:rsidR="00F5551F" w:rsidRPr="00962D84" w:rsidRDefault="00F5551F" w:rsidP="00962D84">
      <w:pPr>
        <w:pStyle w:val="TableParagraph"/>
        <w:ind w:firstLine="709"/>
        <w:jc w:val="both"/>
        <w:rPr>
          <w:sz w:val="24"/>
          <w:szCs w:val="24"/>
        </w:rPr>
      </w:pPr>
      <w:r>
        <w:rPr>
          <w:sz w:val="24"/>
          <w:szCs w:val="24"/>
        </w:rPr>
        <w:t>Обсяг доході</w:t>
      </w:r>
      <w:r w:rsidR="0024514E">
        <w:rPr>
          <w:sz w:val="24"/>
          <w:szCs w:val="24"/>
        </w:rPr>
        <w:t>в</w:t>
      </w:r>
      <w:r>
        <w:rPr>
          <w:sz w:val="24"/>
          <w:szCs w:val="24"/>
        </w:rPr>
        <w:t xml:space="preserve"> на 2026 рік заплановано в сумі </w:t>
      </w:r>
      <w:r w:rsidR="00613F08" w:rsidRPr="00613F08">
        <w:rPr>
          <w:sz w:val="24"/>
          <w:szCs w:val="24"/>
        </w:rPr>
        <w:t xml:space="preserve">70 687 818,00 </w:t>
      </w:r>
      <w:r>
        <w:rPr>
          <w:sz w:val="24"/>
          <w:szCs w:val="24"/>
        </w:rPr>
        <w:t xml:space="preserve">грн., на 2027 рік -                          </w:t>
      </w:r>
      <w:r w:rsidR="00613F08" w:rsidRPr="00613F08">
        <w:rPr>
          <w:sz w:val="24"/>
          <w:szCs w:val="24"/>
        </w:rPr>
        <w:t xml:space="preserve">80 308 174,00 </w:t>
      </w:r>
      <w:r>
        <w:rPr>
          <w:sz w:val="24"/>
          <w:szCs w:val="24"/>
        </w:rPr>
        <w:t xml:space="preserve">грн., на 2028 рік - </w:t>
      </w:r>
      <w:r w:rsidR="00613F08" w:rsidRPr="00613F08">
        <w:rPr>
          <w:sz w:val="24"/>
          <w:szCs w:val="24"/>
        </w:rPr>
        <w:t xml:space="preserve">94 063 608,00 </w:t>
      </w:r>
      <w:r>
        <w:rPr>
          <w:sz w:val="24"/>
          <w:szCs w:val="24"/>
        </w:rPr>
        <w:t>грн.</w:t>
      </w:r>
    </w:p>
    <w:p w14:paraId="3AB5A916" w14:textId="77777777" w:rsidR="00962D84" w:rsidRPr="00962D84" w:rsidRDefault="00962D84" w:rsidP="00962D84">
      <w:pPr>
        <w:pStyle w:val="TableParagraph"/>
        <w:ind w:firstLine="709"/>
        <w:jc w:val="both"/>
        <w:rPr>
          <w:sz w:val="24"/>
          <w:szCs w:val="24"/>
        </w:rPr>
      </w:pPr>
      <w:r w:rsidRPr="00962D84">
        <w:rPr>
          <w:sz w:val="24"/>
          <w:szCs w:val="24"/>
        </w:rPr>
        <w:t xml:space="preserve">Обсяг власних доходів загального фонду бюджету </w:t>
      </w:r>
      <w:r>
        <w:rPr>
          <w:sz w:val="24"/>
          <w:szCs w:val="24"/>
        </w:rPr>
        <w:t>Святогірської</w:t>
      </w:r>
      <w:r w:rsidRPr="00962D84">
        <w:rPr>
          <w:sz w:val="24"/>
          <w:szCs w:val="24"/>
        </w:rPr>
        <w:t xml:space="preserve"> міської територіальної г</w:t>
      </w:r>
      <w:r>
        <w:rPr>
          <w:sz w:val="24"/>
          <w:szCs w:val="24"/>
        </w:rPr>
        <w:t>ромади (без трансфертів) на 2026</w:t>
      </w:r>
      <w:r w:rsidRPr="00962D84">
        <w:rPr>
          <w:sz w:val="24"/>
          <w:szCs w:val="24"/>
        </w:rPr>
        <w:t xml:space="preserve"> рік розрахований у сумі </w:t>
      </w:r>
      <w:r w:rsidR="00221BBF" w:rsidRPr="00221BBF">
        <w:rPr>
          <w:sz w:val="24"/>
          <w:szCs w:val="24"/>
        </w:rPr>
        <w:t>35 697 550,00</w:t>
      </w:r>
      <w:r w:rsidR="00221BBF">
        <w:rPr>
          <w:sz w:val="24"/>
          <w:szCs w:val="24"/>
        </w:rPr>
        <w:t xml:space="preserve"> </w:t>
      </w:r>
      <w:r>
        <w:rPr>
          <w:sz w:val="24"/>
          <w:szCs w:val="24"/>
        </w:rPr>
        <w:t>грн.</w:t>
      </w:r>
      <w:r w:rsidRPr="00962D84">
        <w:rPr>
          <w:sz w:val="24"/>
          <w:szCs w:val="24"/>
        </w:rPr>
        <w:t xml:space="preserve">, що на </w:t>
      </w:r>
      <w:r w:rsidR="00221BBF" w:rsidRPr="00221BBF">
        <w:rPr>
          <w:sz w:val="24"/>
          <w:szCs w:val="24"/>
        </w:rPr>
        <w:t>3 733 050,00</w:t>
      </w:r>
      <w:r w:rsidR="00221BBF">
        <w:rPr>
          <w:sz w:val="24"/>
          <w:szCs w:val="24"/>
        </w:rPr>
        <w:t xml:space="preserve"> </w:t>
      </w:r>
      <w:r>
        <w:rPr>
          <w:sz w:val="24"/>
          <w:szCs w:val="24"/>
        </w:rPr>
        <w:t>грн.</w:t>
      </w:r>
      <w:r w:rsidRPr="00962D84">
        <w:rPr>
          <w:sz w:val="24"/>
          <w:szCs w:val="24"/>
        </w:rPr>
        <w:t xml:space="preserve"> бі</w:t>
      </w:r>
      <w:r>
        <w:rPr>
          <w:sz w:val="24"/>
          <w:szCs w:val="24"/>
        </w:rPr>
        <w:t xml:space="preserve">льше порівняно з </w:t>
      </w:r>
      <w:r w:rsidR="00AD2256">
        <w:rPr>
          <w:sz w:val="24"/>
          <w:szCs w:val="24"/>
        </w:rPr>
        <w:t xml:space="preserve">затвердженими показниками на </w:t>
      </w:r>
      <w:r>
        <w:rPr>
          <w:sz w:val="24"/>
          <w:szCs w:val="24"/>
        </w:rPr>
        <w:t>2025</w:t>
      </w:r>
      <w:r w:rsidR="00AD2256">
        <w:rPr>
          <w:sz w:val="24"/>
          <w:szCs w:val="24"/>
        </w:rPr>
        <w:t xml:space="preserve"> рі</w:t>
      </w:r>
      <w:r w:rsidRPr="00962D84">
        <w:rPr>
          <w:sz w:val="24"/>
          <w:szCs w:val="24"/>
        </w:rPr>
        <w:t xml:space="preserve">к. </w:t>
      </w:r>
    </w:p>
    <w:p w14:paraId="66247194" w14:textId="77777777" w:rsidR="00962D84" w:rsidRPr="00962D84" w:rsidRDefault="00962D84" w:rsidP="00962D84">
      <w:pPr>
        <w:pStyle w:val="TableParagraph"/>
        <w:ind w:firstLine="709"/>
        <w:jc w:val="both"/>
        <w:rPr>
          <w:sz w:val="24"/>
          <w:szCs w:val="24"/>
        </w:rPr>
      </w:pPr>
      <w:r w:rsidRPr="00962D84">
        <w:rPr>
          <w:sz w:val="24"/>
          <w:szCs w:val="24"/>
        </w:rPr>
        <w:t xml:space="preserve">Обсяг власних доходів загального фонду бюджету </w:t>
      </w:r>
      <w:r>
        <w:rPr>
          <w:sz w:val="24"/>
          <w:szCs w:val="24"/>
        </w:rPr>
        <w:t>Святогірської</w:t>
      </w:r>
      <w:r w:rsidRPr="00962D84">
        <w:rPr>
          <w:sz w:val="24"/>
          <w:szCs w:val="24"/>
        </w:rPr>
        <w:t xml:space="preserve"> міської територіальної громади (без трансфертів) на 202</w:t>
      </w:r>
      <w:r>
        <w:rPr>
          <w:sz w:val="24"/>
          <w:szCs w:val="24"/>
        </w:rPr>
        <w:t>7</w:t>
      </w:r>
      <w:r w:rsidRPr="00962D84">
        <w:rPr>
          <w:sz w:val="24"/>
          <w:szCs w:val="24"/>
        </w:rPr>
        <w:t xml:space="preserve"> рік розрахований у сумі </w:t>
      </w:r>
      <w:r w:rsidR="00221BBF" w:rsidRPr="00221BBF">
        <w:rPr>
          <w:sz w:val="24"/>
          <w:szCs w:val="24"/>
        </w:rPr>
        <w:t>40 870 106,00</w:t>
      </w:r>
      <w:r w:rsidR="00221BBF">
        <w:rPr>
          <w:sz w:val="24"/>
          <w:szCs w:val="24"/>
        </w:rPr>
        <w:t xml:space="preserve"> </w:t>
      </w:r>
      <w:r>
        <w:rPr>
          <w:sz w:val="24"/>
          <w:szCs w:val="24"/>
        </w:rPr>
        <w:t>грн.</w:t>
      </w:r>
      <w:r w:rsidRPr="00962D84">
        <w:rPr>
          <w:sz w:val="24"/>
          <w:szCs w:val="24"/>
        </w:rPr>
        <w:t xml:space="preserve"> </w:t>
      </w:r>
    </w:p>
    <w:p w14:paraId="1F262AA3" w14:textId="77777777" w:rsidR="00962D84" w:rsidRPr="00962D84" w:rsidRDefault="00962D84" w:rsidP="00962D84">
      <w:pPr>
        <w:pStyle w:val="TableParagraph"/>
        <w:ind w:firstLine="709"/>
        <w:jc w:val="both"/>
        <w:rPr>
          <w:sz w:val="24"/>
          <w:szCs w:val="24"/>
        </w:rPr>
      </w:pPr>
      <w:r w:rsidRPr="00962D84">
        <w:rPr>
          <w:sz w:val="24"/>
          <w:szCs w:val="24"/>
        </w:rPr>
        <w:t xml:space="preserve">Обсяг власних доходів загального фонду бюджету </w:t>
      </w:r>
      <w:r>
        <w:rPr>
          <w:sz w:val="24"/>
          <w:szCs w:val="24"/>
        </w:rPr>
        <w:t>Святогірської</w:t>
      </w:r>
      <w:r w:rsidRPr="00962D84">
        <w:rPr>
          <w:sz w:val="24"/>
          <w:szCs w:val="24"/>
        </w:rPr>
        <w:t xml:space="preserve"> міської територіальної громади (без трансфертів) на 202</w:t>
      </w:r>
      <w:r>
        <w:rPr>
          <w:sz w:val="24"/>
          <w:szCs w:val="24"/>
        </w:rPr>
        <w:t>8</w:t>
      </w:r>
      <w:r w:rsidRPr="00962D84">
        <w:rPr>
          <w:sz w:val="24"/>
          <w:szCs w:val="24"/>
        </w:rPr>
        <w:t xml:space="preserve"> рік розрахований у сумі </w:t>
      </w:r>
      <w:r w:rsidR="00221BBF" w:rsidRPr="00221BBF">
        <w:rPr>
          <w:sz w:val="24"/>
          <w:szCs w:val="24"/>
        </w:rPr>
        <w:t>42 665 140,00</w:t>
      </w:r>
      <w:r w:rsidR="00221BBF">
        <w:rPr>
          <w:sz w:val="24"/>
          <w:szCs w:val="24"/>
        </w:rPr>
        <w:t xml:space="preserve">  </w:t>
      </w:r>
      <w:r>
        <w:rPr>
          <w:sz w:val="24"/>
          <w:szCs w:val="24"/>
        </w:rPr>
        <w:t>грн.</w:t>
      </w:r>
      <w:r w:rsidRPr="00962D84">
        <w:rPr>
          <w:sz w:val="24"/>
          <w:szCs w:val="24"/>
        </w:rPr>
        <w:t xml:space="preserve"> </w:t>
      </w:r>
    </w:p>
    <w:p w14:paraId="163E69F6" w14:textId="77777777" w:rsidR="00962D84" w:rsidRPr="00962D84" w:rsidRDefault="00962D84" w:rsidP="00962D84">
      <w:pPr>
        <w:pStyle w:val="TableParagraph"/>
        <w:ind w:firstLine="709"/>
        <w:jc w:val="both"/>
        <w:rPr>
          <w:sz w:val="24"/>
          <w:szCs w:val="24"/>
        </w:rPr>
      </w:pPr>
      <w:r w:rsidRPr="00962D84">
        <w:rPr>
          <w:sz w:val="24"/>
          <w:szCs w:val="24"/>
        </w:rPr>
        <w:t>Основними бюджетоутворюючими джерелами формування доходної частини</w:t>
      </w:r>
      <w:r>
        <w:rPr>
          <w:sz w:val="24"/>
          <w:szCs w:val="24"/>
        </w:rPr>
        <w:t xml:space="preserve"> загального фонду бюджету у 2026-2028</w:t>
      </w:r>
      <w:r w:rsidRPr="00962D84">
        <w:rPr>
          <w:sz w:val="24"/>
          <w:szCs w:val="24"/>
        </w:rPr>
        <w:t xml:space="preserve"> роках залишаються податок та збір на доходи фізичних осіб, податок на майно, єдиний податок, акцизний податок з реалізації роздрібної торгівлі підакцизних товарів (пального).</w:t>
      </w:r>
    </w:p>
    <w:p w14:paraId="7373C56D" w14:textId="77777777" w:rsidR="00D95B1B" w:rsidRDefault="00962D84" w:rsidP="00962D84">
      <w:pPr>
        <w:pStyle w:val="TableParagraph"/>
        <w:ind w:firstLine="709"/>
        <w:jc w:val="both"/>
        <w:rPr>
          <w:sz w:val="24"/>
          <w:szCs w:val="24"/>
        </w:rPr>
      </w:pPr>
      <w:r w:rsidRPr="00962D84">
        <w:rPr>
          <w:sz w:val="24"/>
          <w:szCs w:val="24"/>
        </w:rPr>
        <w:t>При розрахунку надходжень по податку на доходи фізичних осіб враховані прогнозні темпи росту фонду оплати праці та середньомісячної заробітної плати працівників міста</w:t>
      </w:r>
      <w:r>
        <w:rPr>
          <w:sz w:val="24"/>
          <w:szCs w:val="24"/>
        </w:rPr>
        <w:t xml:space="preserve"> та врахована частка зарахування до місцевого бюджету у розмірі 60%</w:t>
      </w:r>
      <w:r w:rsidRPr="00962D84">
        <w:rPr>
          <w:sz w:val="24"/>
          <w:szCs w:val="24"/>
        </w:rPr>
        <w:t>.</w:t>
      </w:r>
    </w:p>
    <w:p w14:paraId="3B69D63E" w14:textId="77777777" w:rsidR="00D95B1B" w:rsidRPr="00D95B1B" w:rsidRDefault="00D95B1B" w:rsidP="00D95B1B">
      <w:pPr>
        <w:pStyle w:val="TableParagraph"/>
        <w:ind w:firstLine="709"/>
        <w:jc w:val="both"/>
        <w:rPr>
          <w:sz w:val="24"/>
          <w:szCs w:val="24"/>
        </w:rPr>
      </w:pPr>
      <w:r>
        <w:rPr>
          <w:sz w:val="24"/>
          <w:szCs w:val="24"/>
        </w:rPr>
        <w:t xml:space="preserve">Також враховано </w:t>
      </w:r>
      <w:r w:rsidRPr="00D95B1B">
        <w:rPr>
          <w:sz w:val="24"/>
          <w:szCs w:val="24"/>
        </w:rPr>
        <w:t>спрямування податку на доходи фізичних осіб з грошового забезпечення військовослужбовців, що сплачується (перераховується) згідно з Податковим кодексом України у розмірі 75 відсотків на відповідній території України (крім території м. Києва) та у розмірі 40 відсотків на території м. Києва:</w:t>
      </w:r>
    </w:p>
    <w:p w14:paraId="664CD4E0" w14:textId="77777777" w:rsidR="00D95B1B" w:rsidRPr="00D95B1B" w:rsidRDefault="00D95B1B" w:rsidP="00D95B1B">
      <w:pPr>
        <w:pStyle w:val="TableParagraph"/>
        <w:ind w:firstLine="709"/>
        <w:jc w:val="both"/>
        <w:rPr>
          <w:sz w:val="24"/>
          <w:szCs w:val="24"/>
        </w:rPr>
      </w:pPr>
      <w:r w:rsidRPr="00D95B1B">
        <w:rPr>
          <w:sz w:val="24"/>
          <w:szCs w:val="24"/>
        </w:rPr>
        <w:t>- у 2026 році - до спеціального фонду державного бюджету;</w:t>
      </w:r>
    </w:p>
    <w:p w14:paraId="2C8F72BD" w14:textId="77777777" w:rsidR="00D95B1B" w:rsidRDefault="00D95B1B" w:rsidP="00D95B1B">
      <w:pPr>
        <w:pStyle w:val="TableParagraph"/>
        <w:ind w:firstLine="709"/>
        <w:jc w:val="both"/>
        <w:rPr>
          <w:sz w:val="24"/>
          <w:szCs w:val="24"/>
        </w:rPr>
      </w:pPr>
      <w:r w:rsidRPr="00D95B1B">
        <w:rPr>
          <w:sz w:val="24"/>
          <w:szCs w:val="24"/>
        </w:rPr>
        <w:t>- у 2027-2028 роках - до загального фонду місцевих бюджетів;</w:t>
      </w:r>
    </w:p>
    <w:p w14:paraId="16317C94" w14:textId="77777777" w:rsidR="00962D84" w:rsidRPr="009B3E60" w:rsidRDefault="00F5551F" w:rsidP="00962D84">
      <w:pPr>
        <w:pStyle w:val="TableParagraph"/>
        <w:ind w:firstLine="709"/>
        <w:jc w:val="both"/>
        <w:rPr>
          <w:sz w:val="24"/>
          <w:szCs w:val="24"/>
          <w:lang w:val="ru-RU"/>
        </w:rPr>
      </w:pPr>
      <w:r>
        <w:rPr>
          <w:sz w:val="24"/>
          <w:szCs w:val="24"/>
        </w:rPr>
        <w:t xml:space="preserve"> Сума надходжень податку на доходи з фізичних осіб на 2026 рік запланована у сумі </w:t>
      </w:r>
      <w:r w:rsidRPr="00F5551F">
        <w:rPr>
          <w:sz w:val="24"/>
          <w:szCs w:val="24"/>
        </w:rPr>
        <w:lastRenderedPageBreak/>
        <w:t>17 615 500,00</w:t>
      </w:r>
      <w:r>
        <w:rPr>
          <w:sz w:val="24"/>
          <w:szCs w:val="24"/>
        </w:rPr>
        <w:t xml:space="preserve"> грн.,  на 2027 рік - </w:t>
      </w:r>
      <w:r w:rsidR="00221BBF" w:rsidRPr="00221BBF">
        <w:rPr>
          <w:sz w:val="24"/>
          <w:szCs w:val="24"/>
        </w:rPr>
        <w:t>21 108 515,00</w:t>
      </w:r>
      <w:r w:rsidR="00221BBF">
        <w:rPr>
          <w:sz w:val="24"/>
          <w:szCs w:val="24"/>
        </w:rPr>
        <w:t xml:space="preserve"> </w:t>
      </w:r>
      <w:r>
        <w:rPr>
          <w:sz w:val="24"/>
          <w:szCs w:val="24"/>
        </w:rPr>
        <w:t xml:space="preserve">грн., 2028 рік - </w:t>
      </w:r>
      <w:r w:rsidR="0024514E">
        <w:rPr>
          <w:sz w:val="24"/>
          <w:szCs w:val="24"/>
        </w:rPr>
        <w:t>22 399 4</w:t>
      </w:r>
      <w:r w:rsidR="00221BBF" w:rsidRPr="00221BBF">
        <w:rPr>
          <w:sz w:val="24"/>
          <w:szCs w:val="24"/>
        </w:rPr>
        <w:t>40,00</w:t>
      </w:r>
      <w:r w:rsidR="00221BBF">
        <w:rPr>
          <w:sz w:val="24"/>
          <w:szCs w:val="24"/>
        </w:rPr>
        <w:t xml:space="preserve"> </w:t>
      </w:r>
      <w:r>
        <w:rPr>
          <w:sz w:val="24"/>
          <w:szCs w:val="24"/>
        </w:rPr>
        <w:t>грн.</w:t>
      </w:r>
    </w:p>
    <w:p w14:paraId="0384EAEC" w14:textId="77777777" w:rsidR="00962D84" w:rsidRDefault="00962D84" w:rsidP="00962D84">
      <w:pPr>
        <w:pStyle w:val="TableParagraph"/>
        <w:ind w:firstLine="709"/>
        <w:jc w:val="both"/>
        <w:rPr>
          <w:sz w:val="24"/>
          <w:szCs w:val="24"/>
        </w:rPr>
      </w:pPr>
      <w:r w:rsidRPr="00962D84">
        <w:rPr>
          <w:sz w:val="24"/>
          <w:szCs w:val="24"/>
        </w:rPr>
        <w:t xml:space="preserve">В основу розрахунку надходжень по місцевих податках покладені норми Податкового кодексу України, </w:t>
      </w:r>
      <w:r w:rsidR="00F5551F">
        <w:rPr>
          <w:sz w:val="24"/>
          <w:szCs w:val="24"/>
        </w:rPr>
        <w:t>розпорядження начальника Святогірської міської військової адміністрації</w:t>
      </w:r>
      <w:r w:rsidRPr="00962D84">
        <w:rPr>
          <w:sz w:val="24"/>
          <w:szCs w:val="24"/>
        </w:rPr>
        <w:t>, якими встановлені ставки оподаткування та пільги по платі за землю та податку на нерухоме майно, відмінне від земельної ділянки, фактичні надходження за попередні роки, з урахуванням поточної воєнної ситуації.</w:t>
      </w:r>
    </w:p>
    <w:p w14:paraId="1D351935" w14:textId="77777777" w:rsidR="00F5551F" w:rsidRPr="00962D84" w:rsidRDefault="00F5551F" w:rsidP="00962D84">
      <w:pPr>
        <w:pStyle w:val="TableParagraph"/>
        <w:ind w:firstLine="709"/>
        <w:jc w:val="both"/>
        <w:rPr>
          <w:sz w:val="24"/>
          <w:szCs w:val="24"/>
        </w:rPr>
      </w:pPr>
      <w:r>
        <w:rPr>
          <w:sz w:val="24"/>
          <w:szCs w:val="24"/>
        </w:rPr>
        <w:t xml:space="preserve">Сума надходжень з місцевих податків та зборів на 2026 рік заплановані в сумі                </w:t>
      </w:r>
      <w:r w:rsidR="0024514E" w:rsidRPr="0024514E">
        <w:rPr>
          <w:sz w:val="24"/>
          <w:szCs w:val="24"/>
        </w:rPr>
        <w:t>13 913</w:t>
      </w:r>
      <w:r w:rsidR="00613F08">
        <w:rPr>
          <w:sz w:val="24"/>
          <w:szCs w:val="24"/>
        </w:rPr>
        <w:t> </w:t>
      </w:r>
      <w:r w:rsidR="0024514E" w:rsidRPr="0024514E">
        <w:rPr>
          <w:sz w:val="24"/>
          <w:szCs w:val="24"/>
        </w:rPr>
        <w:t>600</w:t>
      </w:r>
      <w:r w:rsidR="00613F08">
        <w:rPr>
          <w:sz w:val="24"/>
          <w:szCs w:val="24"/>
        </w:rPr>
        <w:t>,00</w:t>
      </w:r>
      <w:r w:rsidR="0024514E">
        <w:rPr>
          <w:sz w:val="24"/>
          <w:szCs w:val="24"/>
        </w:rPr>
        <w:t xml:space="preserve"> </w:t>
      </w:r>
      <w:r>
        <w:rPr>
          <w:sz w:val="24"/>
          <w:szCs w:val="24"/>
        </w:rPr>
        <w:t xml:space="preserve">грн., на 2027 рік - </w:t>
      </w:r>
      <w:r w:rsidR="0024514E" w:rsidRPr="0024514E">
        <w:rPr>
          <w:sz w:val="24"/>
          <w:szCs w:val="24"/>
        </w:rPr>
        <w:t>15 304</w:t>
      </w:r>
      <w:r w:rsidR="0024514E">
        <w:rPr>
          <w:sz w:val="24"/>
          <w:szCs w:val="24"/>
        </w:rPr>
        <w:t> </w:t>
      </w:r>
      <w:r w:rsidR="0024514E" w:rsidRPr="0024514E">
        <w:rPr>
          <w:sz w:val="24"/>
          <w:szCs w:val="24"/>
        </w:rPr>
        <w:t>891</w:t>
      </w:r>
      <w:r w:rsidR="0024514E">
        <w:rPr>
          <w:sz w:val="24"/>
          <w:szCs w:val="24"/>
        </w:rPr>
        <w:t xml:space="preserve">,00 </w:t>
      </w:r>
      <w:r>
        <w:rPr>
          <w:sz w:val="24"/>
          <w:szCs w:val="24"/>
        </w:rPr>
        <w:t xml:space="preserve">грн., на 2028 рік - </w:t>
      </w:r>
      <w:r w:rsidR="00221BBF" w:rsidRPr="00221BBF">
        <w:rPr>
          <w:sz w:val="24"/>
          <w:szCs w:val="24"/>
        </w:rPr>
        <w:t>15 743 000,00</w:t>
      </w:r>
      <w:r w:rsidR="00221BBF">
        <w:rPr>
          <w:sz w:val="24"/>
          <w:szCs w:val="24"/>
        </w:rPr>
        <w:t xml:space="preserve"> </w:t>
      </w:r>
      <w:r>
        <w:rPr>
          <w:sz w:val="24"/>
          <w:szCs w:val="24"/>
        </w:rPr>
        <w:t>грн.</w:t>
      </w:r>
    </w:p>
    <w:p w14:paraId="1914C5F2" w14:textId="2D84E34E" w:rsidR="00962D84" w:rsidRPr="00962D84" w:rsidRDefault="00962D84" w:rsidP="00962D84">
      <w:pPr>
        <w:pStyle w:val="TableParagraph"/>
        <w:ind w:firstLine="709"/>
        <w:jc w:val="both"/>
        <w:rPr>
          <w:sz w:val="24"/>
          <w:szCs w:val="24"/>
        </w:rPr>
      </w:pPr>
      <w:r w:rsidRPr="00962D84">
        <w:rPr>
          <w:sz w:val="24"/>
          <w:szCs w:val="24"/>
        </w:rPr>
        <w:t xml:space="preserve">При розрахунку надходжень акцизного податку з роздрібної торгівлі(пального) врахований наявний контингент платників, які здійснюють господарську діяльність на території </w:t>
      </w:r>
      <w:proofErr w:type="spellStart"/>
      <w:r w:rsidR="002B3192" w:rsidRPr="008804E0">
        <w:rPr>
          <w:sz w:val="24"/>
          <w:szCs w:val="24"/>
        </w:rPr>
        <w:t>Святогірської</w:t>
      </w:r>
      <w:proofErr w:type="spellEnd"/>
      <w:r w:rsidR="002B3192">
        <w:rPr>
          <w:sz w:val="24"/>
          <w:szCs w:val="24"/>
        </w:rPr>
        <w:t xml:space="preserve"> </w:t>
      </w:r>
      <w:r w:rsidRPr="00962D84">
        <w:rPr>
          <w:sz w:val="24"/>
          <w:szCs w:val="24"/>
        </w:rPr>
        <w:t>міської територіальної громади та норми Податкового кодексу України, яким затверджений відсоток зарахувань податку до місцевих бюджетів з алкогольних напоїв та порядок зарахування часток податку до місцевих бюджетів з пального та тютюнових виробів.</w:t>
      </w:r>
      <w:r w:rsidR="00F5551F">
        <w:rPr>
          <w:sz w:val="24"/>
          <w:szCs w:val="24"/>
        </w:rPr>
        <w:t xml:space="preserve"> Сума акцизного збору на 2026 рік заплановано в сумі </w:t>
      </w:r>
      <w:r w:rsidR="00221BBF" w:rsidRPr="00221BBF">
        <w:rPr>
          <w:sz w:val="24"/>
          <w:szCs w:val="24"/>
        </w:rPr>
        <w:t>4 089 450,00</w:t>
      </w:r>
      <w:r w:rsidR="00221BBF">
        <w:rPr>
          <w:sz w:val="24"/>
          <w:szCs w:val="24"/>
        </w:rPr>
        <w:t xml:space="preserve"> </w:t>
      </w:r>
      <w:r w:rsidR="00F5551F">
        <w:rPr>
          <w:sz w:val="24"/>
          <w:szCs w:val="24"/>
        </w:rPr>
        <w:t xml:space="preserve">грн., на 2027 рік - </w:t>
      </w:r>
      <w:r w:rsidR="00221BBF" w:rsidRPr="00221BBF">
        <w:rPr>
          <w:sz w:val="24"/>
          <w:szCs w:val="24"/>
        </w:rPr>
        <w:t>4 376 700,00</w:t>
      </w:r>
      <w:r w:rsidR="00221BBF">
        <w:rPr>
          <w:sz w:val="24"/>
          <w:szCs w:val="24"/>
        </w:rPr>
        <w:t xml:space="preserve"> </w:t>
      </w:r>
      <w:r w:rsidR="00F5551F">
        <w:rPr>
          <w:sz w:val="24"/>
          <w:szCs w:val="24"/>
        </w:rPr>
        <w:t xml:space="preserve">грн., 2028 рік - </w:t>
      </w:r>
      <w:r w:rsidR="00221BBF" w:rsidRPr="00221BBF">
        <w:rPr>
          <w:sz w:val="24"/>
          <w:szCs w:val="24"/>
        </w:rPr>
        <w:t>4 440 000,00</w:t>
      </w:r>
      <w:r w:rsidR="00221BBF">
        <w:rPr>
          <w:sz w:val="24"/>
          <w:szCs w:val="24"/>
        </w:rPr>
        <w:t xml:space="preserve"> </w:t>
      </w:r>
      <w:r w:rsidR="00F5551F">
        <w:rPr>
          <w:sz w:val="24"/>
          <w:szCs w:val="24"/>
        </w:rPr>
        <w:t>грн.</w:t>
      </w:r>
    </w:p>
    <w:p w14:paraId="4CFA9786" w14:textId="77777777" w:rsidR="00962D84" w:rsidRPr="00962D84" w:rsidRDefault="00962D84" w:rsidP="00962D84">
      <w:pPr>
        <w:pStyle w:val="TableParagraph"/>
        <w:ind w:firstLine="709"/>
        <w:jc w:val="both"/>
        <w:rPr>
          <w:sz w:val="24"/>
          <w:szCs w:val="24"/>
        </w:rPr>
      </w:pPr>
      <w:r w:rsidRPr="00962D84">
        <w:rPr>
          <w:sz w:val="24"/>
          <w:szCs w:val="24"/>
        </w:rPr>
        <w:t>Прогнозн</w:t>
      </w:r>
      <w:r w:rsidR="00F5551F">
        <w:rPr>
          <w:sz w:val="24"/>
          <w:szCs w:val="24"/>
        </w:rPr>
        <w:t>ий обсяг єдиного податку на 2026-2028</w:t>
      </w:r>
      <w:r w:rsidRPr="00962D84">
        <w:rPr>
          <w:sz w:val="24"/>
          <w:szCs w:val="24"/>
        </w:rPr>
        <w:t xml:space="preserve">  роки розраховано з урахуванням положень Податкового кодексу України, фактичних надходжень, щорічним збільшенням кількості платників податку.</w:t>
      </w:r>
    </w:p>
    <w:p w14:paraId="4493DBE0" w14:textId="77777777" w:rsidR="00CF38D7" w:rsidRDefault="00962D84" w:rsidP="00F5551F">
      <w:pPr>
        <w:pStyle w:val="TableParagraph"/>
        <w:ind w:firstLine="709"/>
        <w:jc w:val="both"/>
        <w:rPr>
          <w:sz w:val="24"/>
          <w:szCs w:val="24"/>
        </w:rPr>
      </w:pPr>
      <w:r w:rsidRPr="00962D84">
        <w:rPr>
          <w:sz w:val="24"/>
          <w:szCs w:val="24"/>
        </w:rPr>
        <w:t>Щодо інших податків, то прогно</w:t>
      </w:r>
      <w:r w:rsidR="00F5551F">
        <w:rPr>
          <w:sz w:val="24"/>
          <w:szCs w:val="24"/>
        </w:rPr>
        <w:t>зні показники надходжень на 2026 - 2028</w:t>
      </w:r>
      <w:r w:rsidRPr="00962D84">
        <w:rPr>
          <w:sz w:val="24"/>
          <w:szCs w:val="24"/>
        </w:rPr>
        <w:t xml:space="preserve"> роки визначені на підставі розрахунків, проведених виходячи з наявного контингенту платників, з урахуванням норм податкового та бюджетного законодавства, що регламентують справляння відповідних платежів до бюджету.</w:t>
      </w:r>
    </w:p>
    <w:p w14:paraId="7767054D" w14:textId="77777777" w:rsidR="00F5551F" w:rsidRDefault="006D5356" w:rsidP="00F5551F">
      <w:pPr>
        <w:pStyle w:val="TableParagraph"/>
        <w:ind w:firstLine="709"/>
        <w:jc w:val="both"/>
        <w:rPr>
          <w:sz w:val="24"/>
          <w:szCs w:val="24"/>
        </w:rPr>
      </w:pPr>
      <w:r>
        <w:rPr>
          <w:sz w:val="24"/>
          <w:szCs w:val="24"/>
        </w:rPr>
        <w:t xml:space="preserve">Показники доходів бюджету включені до </w:t>
      </w:r>
      <w:r w:rsidRPr="001A20C2">
        <w:rPr>
          <w:sz w:val="24"/>
          <w:szCs w:val="24"/>
        </w:rPr>
        <w:t>Додатку2</w:t>
      </w:r>
      <w:r>
        <w:rPr>
          <w:sz w:val="24"/>
          <w:szCs w:val="24"/>
        </w:rPr>
        <w:t xml:space="preserve"> до Прогнозу.</w:t>
      </w:r>
    </w:p>
    <w:p w14:paraId="46434E83" w14:textId="77777777" w:rsidR="006D5356" w:rsidRDefault="006D5356" w:rsidP="00F5551F">
      <w:pPr>
        <w:pStyle w:val="TableParagraph"/>
        <w:ind w:firstLine="709"/>
        <w:jc w:val="both"/>
        <w:rPr>
          <w:sz w:val="24"/>
          <w:szCs w:val="24"/>
        </w:rPr>
      </w:pPr>
    </w:p>
    <w:p w14:paraId="1F27D507" w14:textId="77777777" w:rsidR="00F5551F" w:rsidRDefault="00F5551F" w:rsidP="00F5551F">
      <w:pPr>
        <w:pStyle w:val="TableParagraph"/>
        <w:ind w:firstLine="709"/>
        <w:jc w:val="both"/>
        <w:rPr>
          <w:b/>
          <w:i/>
          <w:sz w:val="24"/>
          <w:szCs w:val="24"/>
        </w:rPr>
      </w:pPr>
      <w:r w:rsidRPr="00F5551F">
        <w:rPr>
          <w:b/>
          <w:i/>
          <w:sz w:val="24"/>
          <w:szCs w:val="24"/>
          <w:lang w:val="en-US"/>
        </w:rPr>
        <w:t>V</w:t>
      </w:r>
      <w:r w:rsidRPr="00F5551F">
        <w:rPr>
          <w:b/>
          <w:i/>
          <w:sz w:val="24"/>
          <w:szCs w:val="24"/>
          <w:lang w:val="ru-RU"/>
        </w:rPr>
        <w:t xml:space="preserve">. </w:t>
      </w:r>
      <w:r w:rsidRPr="00F5551F">
        <w:rPr>
          <w:b/>
          <w:i/>
          <w:sz w:val="24"/>
          <w:szCs w:val="24"/>
        </w:rPr>
        <w:t>Показники фінансування бюджету, показники місцевого боргу, гарантованого Автономною Республікою Крим, обласною радою чи територіальною громадою міста боргу та надання місцевих гарантій</w:t>
      </w:r>
    </w:p>
    <w:p w14:paraId="5624346D" w14:textId="77777777" w:rsidR="00550E0D" w:rsidRDefault="00550E0D" w:rsidP="00F5551F">
      <w:pPr>
        <w:pStyle w:val="TableParagraph"/>
        <w:ind w:firstLine="709"/>
        <w:jc w:val="both"/>
        <w:rPr>
          <w:b/>
          <w:i/>
          <w:color w:val="FF0000"/>
          <w:sz w:val="24"/>
          <w:szCs w:val="24"/>
        </w:rPr>
      </w:pPr>
    </w:p>
    <w:p w14:paraId="45FC0CFE" w14:textId="77777777" w:rsidR="00221BBF" w:rsidRPr="00221BBF" w:rsidRDefault="00221BBF" w:rsidP="00F5551F">
      <w:pPr>
        <w:pStyle w:val="TableParagraph"/>
        <w:ind w:firstLine="709"/>
        <w:jc w:val="both"/>
        <w:rPr>
          <w:color w:val="000000" w:themeColor="text1"/>
          <w:sz w:val="24"/>
          <w:szCs w:val="24"/>
        </w:rPr>
      </w:pPr>
      <w:r w:rsidRPr="00221BBF">
        <w:rPr>
          <w:color w:val="000000" w:themeColor="text1"/>
          <w:sz w:val="24"/>
          <w:szCs w:val="24"/>
        </w:rPr>
        <w:t xml:space="preserve">Загальний обсяг фінансування бюджету Святогірської міської територіальної громади визначено на 2026 рік у сумі </w:t>
      </w:r>
      <w:r w:rsidR="00A47BC3">
        <w:rPr>
          <w:color w:val="000000" w:themeColor="text1"/>
          <w:sz w:val="24"/>
          <w:szCs w:val="24"/>
        </w:rPr>
        <w:t>6 645 456,00</w:t>
      </w:r>
      <w:r w:rsidRPr="00221BBF">
        <w:rPr>
          <w:color w:val="000000" w:themeColor="text1"/>
          <w:sz w:val="24"/>
          <w:szCs w:val="24"/>
        </w:rPr>
        <w:t xml:space="preserve"> грн., на 2027 рік – 0,00 грн., на 2028 рік – 0,00 грн.  </w:t>
      </w:r>
      <w:r w:rsidR="00977847">
        <w:rPr>
          <w:color w:val="000000" w:themeColor="text1"/>
          <w:sz w:val="24"/>
          <w:szCs w:val="24"/>
        </w:rPr>
        <w:t>Показники фінансування бюджету включені до Додатку 3 до Прогнозу.</w:t>
      </w:r>
    </w:p>
    <w:p w14:paraId="718B4C7B" w14:textId="77777777" w:rsidR="00D3172D" w:rsidRPr="00D3172D" w:rsidRDefault="00D3172D" w:rsidP="00F5551F">
      <w:pPr>
        <w:pStyle w:val="TableParagraph"/>
        <w:ind w:firstLine="709"/>
        <w:jc w:val="both"/>
        <w:rPr>
          <w:b/>
          <w:i/>
          <w:color w:val="000000" w:themeColor="text1"/>
          <w:sz w:val="24"/>
          <w:szCs w:val="24"/>
        </w:rPr>
      </w:pPr>
    </w:p>
    <w:p w14:paraId="0801ED38" w14:textId="77777777" w:rsidR="00D3172D" w:rsidRPr="00D3172D" w:rsidRDefault="00D3172D" w:rsidP="00F5551F">
      <w:pPr>
        <w:pStyle w:val="TableParagraph"/>
        <w:ind w:firstLine="709"/>
        <w:jc w:val="both"/>
        <w:rPr>
          <w:b/>
          <w:i/>
          <w:color w:val="000000" w:themeColor="text1"/>
          <w:sz w:val="24"/>
          <w:szCs w:val="24"/>
        </w:rPr>
      </w:pPr>
      <w:r w:rsidRPr="00D3172D">
        <w:rPr>
          <w:b/>
          <w:i/>
          <w:color w:val="000000" w:themeColor="text1"/>
          <w:sz w:val="24"/>
          <w:szCs w:val="24"/>
          <w:lang w:val="en-US"/>
        </w:rPr>
        <w:t>V</w:t>
      </w:r>
      <w:r w:rsidRPr="00D3172D">
        <w:rPr>
          <w:b/>
          <w:i/>
          <w:color w:val="000000" w:themeColor="text1"/>
          <w:sz w:val="24"/>
          <w:szCs w:val="24"/>
        </w:rPr>
        <w:t>І</w:t>
      </w:r>
      <w:r>
        <w:rPr>
          <w:b/>
          <w:i/>
          <w:color w:val="000000" w:themeColor="text1"/>
          <w:sz w:val="24"/>
          <w:szCs w:val="24"/>
        </w:rPr>
        <w:t>. Показники видатків бюджету та надання кредитів з бюджету</w:t>
      </w:r>
    </w:p>
    <w:p w14:paraId="4CF62B6D" w14:textId="77777777" w:rsidR="00EA06CD" w:rsidRDefault="00EA06CD" w:rsidP="00CF38D7">
      <w:pPr>
        <w:spacing w:after="0" w:line="240" w:lineRule="auto"/>
        <w:ind w:firstLine="709"/>
        <w:jc w:val="both"/>
        <w:rPr>
          <w:rFonts w:ascii="Times New Roman" w:hAnsi="Times New Roman" w:cs="Times New Roman"/>
          <w:sz w:val="24"/>
          <w:szCs w:val="24"/>
          <w:lang w:val="uk-UA"/>
        </w:rPr>
      </w:pPr>
    </w:p>
    <w:p w14:paraId="1AECC346" w14:textId="77777777" w:rsidR="00ED47F4" w:rsidRDefault="00EA06CD" w:rsidP="00CF38D7">
      <w:pPr>
        <w:spacing w:after="0" w:line="240" w:lineRule="auto"/>
        <w:ind w:firstLine="709"/>
        <w:jc w:val="both"/>
        <w:rPr>
          <w:rFonts w:ascii="Times New Roman" w:hAnsi="Times New Roman" w:cs="Times New Roman"/>
          <w:sz w:val="24"/>
          <w:szCs w:val="24"/>
          <w:lang w:val="uk-UA"/>
        </w:rPr>
      </w:pPr>
      <w:r w:rsidRPr="00EA06CD">
        <w:rPr>
          <w:rFonts w:ascii="Times New Roman" w:hAnsi="Times New Roman" w:cs="Times New Roman"/>
          <w:sz w:val="24"/>
          <w:szCs w:val="24"/>
          <w:lang w:val="uk-UA"/>
        </w:rPr>
        <w:t>Основними завданнями бюджетної пол</w:t>
      </w:r>
      <w:r w:rsidR="00CF3906">
        <w:rPr>
          <w:rFonts w:ascii="Times New Roman" w:hAnsi="Times New Roman" w:cs="Times New Roman"/>
          <w:sz w:val="24"/>
          <w:szCs w:val="24"/>
          <w:lang w:val="uk-UA"/>
        </w:rPr>
        <w:t>ітики на місцевому рівні на 2026-2028</w:t>
      </w:r>
      <w:r w:rsidRPr="00EA06CD">
        <w:rPr>
          <w:rFonts w:ascii="Times New Roman" w:hAnsi="Times New Roman" w:cs="Times New Roman"/>
          <w:sz w:val="24"/>
          <w:szCs w:val="24"/>
          <w:lang w:val="uk-UA"/>
        </w:rPr>
        <w:t xml:space="preserve"> роки є забезпечення стабільності, результативності, стійкості та збалансованості бюджету </w:t>
      </w:r>
      <w:r>
        <w:rPr>
          <w:rFonts w:ascii="Times New Roman" w:hAnsi="Times New Roman" w:cs="Times New Roman"/>
          <w:sz w:val="24"/>
          <w:szCs w:val="24"/>
          <w:lang w:val="uk-UA"/>
        </w:rPr>
        <w:t>Святогірської</w:t>
      </w:r>
      <w:r w:rsidRPr="00EA06CD">
        <w:rPr>
          <w:rFonts w:ascii="Times New Roman" w:hAnsi="Times New Roman" w:cs="Times New Roman"/>
          <w:sz w:val="24"/>
          <w:szCs w:val="24"/>
          <w:lang w:val="uk-UA"/>
        </w:rPr>
        <w:t xml:space="preserve"> міської територіальної громади, ефективне використання бюджетних коштів.</w:t>
      </w:r>
    </w:p>
    <w:p w14:paraId="080C23A2" w14:textId="77777777" w:rsidR="00EA06CD" w:rsidRDefault="00EA06CD" w:rsidP="00CF38D7">
      <w:pPr>
        <w:spacing w:after="0" w:line="240" w:lineRule="auto"/>
        <w:ind w:firstLine="709"/>
        <w:jc w:val="both"/>
        <w:rPr>
          <w:rFonts w:ascii="Times New Roman" w:hAnsi="Times New Roman" w:cs="Times New Roman"/>
          <w:sz w:val="24"/>
          <w:szCs w:val="24"/>
          <w:lang w:val="uk-UA"/>
        </w:rPr>
      </w:pPr>
      <w:r w:rsidRPr="00EA06CD">
        <w:rPr>
          <w:rFonts w:ascii="Times New Roman" w:hAnsi="Times New Roman" w:cs="Times New Roman"/>
          <w:sz w:val="24"/>
          <w:szCs w:val="24"/>
          <w:lang w:val="uk-UA"/>
        </w:rPr>
        <w:t xml:space="preserve">Прогнозні показники видатків бюджету </w:t>
      </w:r>
      <w:r>
        <w:rPr>
          <w:rFonts w:ascii="Times New Roman" w:hAnsi="Times New Roman" w:cs="Times New Roman"/>
          <w:sz w:val="24"/>
          <w:szCs w:val="24"/>
          <w:lang w:val="uk-UA"/>
        </w:rPr>
        <w:t>Святогірської</w:t>
      </w:r>
      <w:r w:rsidRPr="00EA06CD">
        <w:rPr>
          <w:rFonts w:ascii="Times New Roman" w:hAnsi="Times New Roman" w:cs="Times New Roman"/>
          <w:sz w:val="24"/>
          <w:szCs w:val="24"/>
          <w:lang w:val="uk-UA"/>
        </w:rPr>
        <w:t xml:space="preserve"> місько</w:t>
      </w:r>
      <w:r>
        <w:rPr>
          <w:rFonts w:ascii="Times New Roman" w:hAnsi="Times New Roman" w:cs="Times New Roman"/>
          <w:sz w:val="24"/>
          <w:szCs w:val="24"/>
          <w:lang w:val="uk-UA"/>
        </w:rPr>
        <w:t>ї територіальної громади на 2026–2028</w:t>
      </w:r>
      <w:r w:rsidRPr="00EA06CD">
        <w:rPr>
          <w:rFonts w:ascii="Times New Roman" w:hAnsi="Times New Roman" w:cs="Times New Roman"/>
          <w:sz w:val="24"/>
          <w:szCs w:val="24"/>
          <w:lang w:val="uk-UA"/>
        </w:rPr>
        <w:t xml:space="preserve"> роки розроблено відповідно до положень бюджетно-галузевого законодавства, основних прогнозних макропоказників економічного і соціального розвитку країни та міста, пріоритетів бюджетної політики, передбачених Бюджетною декларацією, розрахованих прогнозних показників </w:t>
      </w:r>
      <w:r>
        <w:rPr>
          <w:rFonts w:ascii="Times New Roman" w:hAnsi="Times New Roman" w:cs="Times New Roman"/>
          <w:sz w:val="24"/>
          <w:szCs w:val="24"/>
          <w:lang w:val="uk-UA"/>
        </w:rPr>
        <w:t xml:space="preserve">дохідної частини бюджету. </w:t>
      </w:r>
    </w:p>
    <w:p w14:paraId="54BFB11A" w14:textId="77777777" w:rsidR="00EA06CD" w:rsidRDefault="00EA06CD" w:rsidP="00CF38D7">
      <w:pPr>
        <w:spacing w:after="0" w:line="240" w:lineRule="auto"/>
        <w:ind w:firstLine="709"/>
        <w:jc w:val="both"/>
        <w:rPr>
          <w:rFonts w:ascii="Times New Roman" w:hAnsi="Times New Roman" w:cs="Times New Roman"/>
          <w:sz w:val="24"/>
          <w:szCs w:val="24"/>
          <w:lang w:val="uk-UA"/>
        </w:rPr>
      </w:pPr>
      <w:r w:rsidRPr="00EA06CD">
        <w:rPr>
          <w:rFonts w:ascii="Times New Roman" w:hAnsi="Times New Roman" w:cs="Times New Roman"/>
          <w:sz w:val="24"/>
          <w:szCs w:val="24"/>
          <w:lang w:val="uk-UA"/>
        </w:rPr>
        <w:t xml:space="preserve">У воєнні часи, бюджетна політика стає головним інструментом управління фінансовими ресурсами в контексті досягнення стратегічних цілей в умовах нестабільності та загроз національній безпеці. </w:t>
      </w:r>
      <w:r>
        <w:rPr>
          <w:rFonts w:ascii="Times New Roman" w:hAnsi="Times New Roman" w:cs="Times New Roman"/>
          <w:sz w:val="24"/>
          <w:szCs w:val="24"/>
          <w:lang w:val="uk-UA"/>
        </w:rPr>
        <w:t>Святогірська</w:t>
      </w:r>
      <w:r w:rsidRPr="00EA06CD">
        <w:rPr>
          <w:rFonts w:ascii="Times New Roman" w:hAnsi="Times New Roman" w:cs="Times New Roman"/>
          <w:sz w:val="24"/>
          <w:szCs w:val="24"/>
          <w:lang w:val="uk-UA"/>
        </w:rPr>
        <w:t xml:space="preserve"> міська територіальна громада постає перед складними завданнями та викликами в сфері бюджетного планування, які вимагають ефективного стратегічного розподілу ресурсів на різні пріоритетні сфери, зокрема національну оборону, соціальну підтримку та економічне відновлення. Ключовим завданням бюджетної політики в </w:t>
      </w:r>
      <w:r>
        <w:rPr>
          <w:rFonts w:ascii="Times New Roman" w:hAnsi="Times New Roman" w:cs="Times New Roman"/>
          <w:sz w:val="24"/>
          <w:szCs w:val="24"/>
          <w:lang w:val="uk-UA"/>
        </w:rPr>
        <w:t>громаді</w:t>
      </w:r>
      <w:r w:rsidRPr="00EA06CD">
        <w:rPr>
          <w:rFonts w:ascii="Times New Roman" w:hAnsi="Times New Roman" w:cs="Times New Roman"/>
          <w:sz w:val="24"/>
          <w:szCs w:val="24"/>
          <w:lang w:val="uk-UA"/>
        </w:rPr>
        <w:t xml:space="preserve"> залишатиметься забезпечення макроекономічної стабільності, стійкості та збалансованості бюджетної системи, підвищення якості надання суспільних послуг. </w:t>
      </w:r>
    </w:p>
    <w:p w14:paraId="58FA1593" w14:textId="77777777" w:rsidR="00EA06CD" w:rsidRPr="00733F01" w:rsidRDefault="00EA06CD" w:rsidP="00CF38D7">
      <w:pPr>
        <w:spacing w:after="0" w:line="240" w:lineRule="auto"/>
        <w:ind w:firstLine="709"/>
        <w:jc w:val="both"/>
        <w:rPr>
          <w:rFonts w:ascii="Times New Roman" w:hAnsi="Times New Roman" w:cs="Times New Roman"/>
          <w:sz w:val="24"/>
          <w:szCs w:val="24"/>
          <w:lang w:val="uk-UA"/>
        </w:rPr>
      </w:pPr>
      <w:r w:rsidRPr="00733F01">
        <w:rPr>
          <w:rFonts w:ascii="Times New Roman" w:hAnsi="Times New Roman" w:cs="Times New Roman"/>
          <w:sz w:val="24"/>
          <w:szCs w:val="24"/>
          <w:lang w:val="uk-UA"/>
        </w:rPr>
        <w:lastRenderedPageBreak/>
        <w:t xml:space="preserve">На прогнозні показники видатків мали вплив зростання розмірів соціальних гарантій (мінімальної заробітної плати, прожиткового мінімуму тощо). В прогнозних показниках видаткової частини </w:t>
      </w:r>
      <w:r w:rsidR="00977847" w:rsidRPr="00733F01">
        <w:rPr>
          <w:rFonts w:ascii="Times New Roman" w:hAnsi="Times New Roman" w:cs="Times New Roman"/>
          <w:sz w:val="24"/>
          <w:szCs w:val="24"/>
          <w:lang w:val="uk-UA"/>
        </w:rPr>
        <w:t xml:space="preserve">Прогнозу </w:t>
      </w:r>
      <w:r w:rsidRPr="00733F01">
        <w:rPr>
          <w:rFonts w:ascii="Times New Roman" w:hAnsi="Times New Roman" w:cs="Times New Roman"/>
          <w:sz w:val="24"/>
          <w:szCs w:val="24"/>
          <w:lang w:val="uk-UA"/>
        </w:rPr>
        <w:t xml:space="preserve">враховано насамперед вимоги статті 77 Бюджетного кодексу України щодо забезпечення в першочерговому порядку потреби в коштах на оплату праці працівників бюджетних установ відповідно до встановлених законодавством України умов оплати праці та розміру мінімальної заробітної плати, на проведення розрахунків за електричну та теплову енергію, водопостачання, водовідведення, природний газ та послуги зв’язку, які споживаються бюджетними установами. </w:t>
      </w:r>
    </w:p>
    <w:p w14:paraId="0D1A8E29" w14:textId="77777777" w:rsidR="002E6C6B" w:rsidRPr="00733F01" w:rsidRDefault="00EA06CD" w:rsidP="00CF38D7">
      <w:pPr>
        <w:spacing w:after="0" w:line="240" w:lineRule="auto"/>
        <w:ind w:firstLine="709"/>
        <w:jc w:val="both"/>
        <w:rPr>
          <w:rFonts w:ascii="Times New Roman" w:hAnsi="Times New Roman" w:cs="Times New Roman"/>
          <w:sz w:val="24"/>
          <w:szCs w:val="24"/>
          <w:lang w:val="uk-UA"/>
        </w:rPr>
      </w:pPr>
      <w:r w:rsidRPr="00733F01">
        <w:rPr>
          <w:rFonts w:ascii="Times New Roman" w:hAnsi="Times New Roman" w:cs="Times New Roman"/>
          <w:sz w:val="24"/>
          <w:szCs w:val="24"/>
          <w:lang w:val="uk-UA"/>
        </w:rPr>
        <w:t xml:space="preserve">Основною метою розподілу коштів бюджету є забезпечення надання якісних соціальних послуг та підвищення життєвого рівня населення громади. Для її досягнення передбачено виконання завдань у кожній сфері. </w:t>
      </w:r>
    </w:p>
    <w:p w14:paraId="4ECC61A2" w14:textId="77777777" w:rsidR="002E6C6B" w:rsidRPr="00733F01" w:rsidRDefault="002E6C6B" w:rsidP="002E6C6B">
      <w:pPr>
        <w:spacing w:after="0" w:line="240" w:lineRule="auto"/>
        <w:ind w:firstLine="709"/>
        <w:jc w:val="both"/>
        <w:rPr>
          <w:rFonts w:ascii="Times New Roman" w:hAnsi="Times New Roman" w:cs="Times New Roman"/>
          <w:sz w:val="24"/>
          <w:szCs w:val="24"/>
          <w:lang w:val="uk-UA"/>
        </w:rPr>
      </w:pPr>
      <w:r w:rsidRPr="00733F01">
        <w:rPr>
          <w:rFonts w:ascii="Times New Roman" w:hAnsi="Times New Roman" w:cs="Times New Roman"/>
          <w:sz w:val="24"/>
          <w:szCs w:val="24"/>
          <w:lang w:val="uk-UA"/>
        </w:rPr>
        <w:t>Граничні показники видатків бюджету та надання кредитів з бюджету Святогірської міської територіальної громади  встановлено на 2026</w:t>
      </w:r>
      <w:r w:rsidR="00E76827" w:rsidRPr="00733F01">
        <w:rPr>
          <w:rFonts w:ascii="Times New Roman" w:hAnsi="Times New Roman" w:cs="Times New Roman"/>
          <w:sz w:val="24"/>
          <w:szCs w:val="24"/>
          <w:lang w:val="uk-UA"/>
        </w:rPr>
        <w:t xml:space="preserve"> рік у сумі </w:t>
      </w:r>
      <w:r w:rsidR="00267F15" w:rsidRPr="00733F01">
        <w:rPr>
          <w:rFonts w:ascii="Times New Roman" w:hAnsi="Times New Roman" w:cs="Times New Roman"/>
          <w:sz w:val="24"/>
          <w:szCs w:val="24"/>
          <w:lang w:val="uk-UA"/>
        </w:rPr>
        <w:t>77 333 274</w:t>
      </w:r>
      <w:r w:rsidRPr="00733F01">
        <w:rPr>
          <w:rFonts w:ascii="Times New Roman" w:hAnsi="Times New Roman" w:cs="Times New Roman"/>
          <w:sz w:val="24"/>
          <w:szCs w:val="24"/>
          <w:lang w:val="uk-UA"/>
        </w:rPr>
        <w:t xml:space="preserve">,00 гривень, на 2027 рік у сумі </w:t>
      </w:r>
      <w:r w:rsidR="00267F15" w:rsidRPr="00733F01">
        <w:rPr>
          <w:rFonts w:ascii="Times New Roman" w:hAnsi="Times New Roman" w:cs="Times New Roman"/>
          <w:sz w:val="24"/>
          <w:szCs w:val="24"/>
          <w:lang w:val="uk-UA"/>
        </w:rPr>
        <w:t xml:space="preserve">80 308 174,00 </w:t>
      </w:r>
      <w:r w:rsidRPr="00733F01">
        <w:rPr>
          <w:rFonts w:ascii="Times New Roman" w:hAnsi="Times New Roman" w:cs="Times New Roman"/>
          <w:sz w:val="24"/>
          <w:szCs w:val="24"/>
          <w:lang w:val="uk-UA"/>
        </w:rPr>
        <w:t>гр</w:t>
      </w:r>
      <w:r w:rsidR="00267F15" w:rsidRPr="00733F01">
        <w:rPr>
          <w:rFonts w:ascii="Times New Roman" w:hAnsi="Times New Roman" w:cs="Times New Roman"/>
          <w:sz w:val="24"/>
          <w:szCs w:val="24"/>
          <w:lang w:val="uk-UA"/>
        </w:rPr>
        <w:t>н.</w:t>
      </w:r>
      <w:r w:rsidRPr="00733F01">
        <w:rPr>
          <w:rFonts w:ascii="Times New Roman" w:hAnsi="Times New Roman" w:cs="Times New Roman"/>
          <w:sz w:val="24"/>
          <w:szCs w:val="24"/>
          <w:lang w:val="uk-UA"/>
        </w:rPr>
        <w:t xml:space="preserve">, на 2028 рік у сумі </w:t>
      </w:r>
      <w:r w:rsidR="00F56959" w:rsidRPr="00733F01">
        <w:rPr>
          <w:rFonts w:ascii="Times New Roman" w:hAnsi="Times New Roman" w:cs="Times New Roman"/>
          <w:sz w:val="24"/>
          <w:szCs w:val="24"/>
          <w:lang w:val="uk-UA"/>
        </w:rPr>
        <w:t>94 063 608,00</w:t>
      </w:r>
      <w:r w:rsidRPr="00733F01">
        <w:rPr>
          <w:rFonts w:ascii="Times New Roman" w:hAnsi="Times New Roman" w:cs="Times New Roman"/>
          <w:sz w:val="24"/>
          <w:szCs w:val="24"/>
          <w:lang w:val="uk-UA"/>
        </w:rPr>
        <w:t xml:space="preserve"> грн.</w:t>
      </w:r>
    </w:p>
    <w:p w14:paraId="11CA5A2C" w14:textId="77777777" w:rsidR="002E6C6B" w:rsidRPr="00733F01" w:rsidRDefault="002E6C6B" w:rsidP="002E6C6B">
      <w:pPr>
        <w:spacing w:after="0" w:line="240" w:lineRule="auto"/>
        <w:ind w:firstLine="709"/>
        <w:jc w:val="both"/>
        <w:rPr>
          <w:rFonts w:ascii="Times New Roman" w:hAnsi="Times New Roman" w:cs="Times New Roman"/>
          <w:sz w:val="24"/>
          <w:szCs w:val="24"/>
          <w:lang w:val="uk-UA"/>
        </w:rPr>
      </w:pPr>
      <w:r w:rsidRPr="00733F01">
        <w:rPr>
          <w:rFonts w:ascii="Times New Roman" w:hAnsi="Times New Roman" w:cs="Times New Roman"/>
          <w:sz w:val="24"/>
          <w:szCs w:val="24"/>
          <w:lang w:val="uk-UA"/>
        </w:rPr>
        <w:t xml:space="preserve">Граничний </w:t>
      </w:r>
      <w:r w:rsidR="00977847" w:rsidRPr="00733F01">
        <w:rPr>
          <w:rFonts w:ascii="Times New Roman" w:hAnsi="Times New Roman" w:cs="Times New Roman"/>
          <w:sz w:val="24"/>
          <w:szCs w:val="24"/>
          <w:lang w:val="uk-UA"/>
        </w:rPr>
        <w:t>обсяг</w:t>
      </w:r>
      <w:r w:rsidRPr="00733F01">
        <w:rPr>
          <w:rFonts w:ascii="Times New Roman" w:hAnsi="Times New Roman" w:cs="Times New Roman"/>
          <w:sz w:val="24"/>
          <w:szCs w:val="24"/>
          <w:lang w:val="uk-UA"/>
        </w:rPr>
        <w:t xml:space="preserve"> видатків в розрізі головних розпорядників бюджетних коштів визначено в </w:t>
      </w:r>
      <w:r w:rsidRPr="001A20C2">
        <w:rPr>
          <w:rFonts w:ascii="Times New Roman" w:hAnsi="Times New Roman" w:cs="Times New Roman"/>
          <w:sz w:val="24"/>
          <w:szCs w:val="24"/>
          <w:lang w:val="uk-UA"/>
        </w:rPr>
        <w:t>додатку 6</w:t>
      </w:r>
      <w:r w:rsidRPr="00733F01">
        <w:rPr>
          <w:rFonts w:ascii="Times New Roman" w:hAnsi="Times New Roman" w:cs="Times New Roman"/>
          <w:sz w:val="24"/>
          <w:szCs w:val="24"/>
          <w:lang w:val="uk-UA"/>
        </w:rPr>
        <w:t xml:space="preserve"> до Прогнозу, граничні показники видатків за Типовою програмною класифікацією видатків та кредитування бюджету визначено в додатку 7 до Прогнозу.</w:t>
      </w:r>
    </w:p>
    <w:p w14:paraId="1AF2070E" w14:textId="77777777" w:rsidR="002E6C6B" w:rsidRPr="00733F01" w:rsidRDefault="002E6C6B" w:rsidP="002E6C6B">
      <w:pPr>
        <w:spacing w:after="0" w:line="240" w:lineRule="auto"/>
        <w:ind w:firstLine="709"/>
        <w:jc w:val="both"/>
        <w:rPr>
          <w:rFonts w:ascii="Times New Roman" w:hAnsi="Times New Roman" w:cs="Times New Roman"/>
          <w:sz w:val="24"/>
          <w:szCs w:val="24"/>
          <w:lang w:val="uk-UA"/>
        </w:rPr>
      </w:pPr>
      <w:r w:rsidRPr="00733F01">
        <w:rPr>
          <w:rFonts w:ascii="Times New Roman" w:hAnsi="Times New Roman" w:cs="Times New Roman"/>
          <w:sz w:val="24"/>
          <w:szCs w:val="24"/>
          <w:lang w:val="uk-UA"/>
        </w:rPr>
        <w:t>Граничні показники кредитування бюджету в Прогнозі не передбачені (додаток 8).</w:t>
      </w:r>
    </w:p>
    <w:p w14:paraId="520558FC" w14:textId="77777777" w:rsidR="00ED47F4" w:rsidRPr="00733F01" w:rsidRDefault="002E6C6B" w:rsidP="002E6C6B">
      <w:pPr>
        <w:spacing w:after="0" w:line="240" w:lineRule="auto"/>
        <w:ind w:firstLine="709"/>
        <w:jc w:val="both"/>
        <w:rPr>
          <w:rFonts w:ascii="Times New Roman" w:hAnsi="Times New Roman" w:cs="Times New Roman"/>
          <w:sz w:val="24"/>
          <w:szCs w:val="24"/>
          <w:lang w:val="uk-UA"/>
        </w:rPr>
      </w:pPr>
      <w:r w:rsidRPr="00733F01">
        <w:rPr>
          <w:rFonts w:ascii="Times New Roman" w:hAnsi="Times New Roman" w:cs="Times New Roman"/>
          <w:sz w:val="24"/>
          <w:szCs w:val="24"/>
          <w:lang w:val="uk-UA"/>
        </w:rPr>
        <w:t xml:space="preserve">Граничні показники видатків бюджету </w:t>
      </w:r>
      <w:r w:rsidR="002C7429" w:rsidRPr="00733F01">
        <w:rPr>
          <w:rFonts w:ascii="Times New Roman" w:hAnsi="Times New Roman" w:cs="Times New Roman"/>
          <w:sz w:val="24"/>
          <w:szCs w:val="24"/>
          <w:lang w:val="uk-UA"/>
        </w:rPr>
        <w:t>Святогірської</w:t>
      </w:r>
      <w:r w:rsidRPr="00733F01">
        <w:rPr>
          <w:rFonts w:ascii="Times New Roman" w:hAnsi="Times New Roman" w:cs="Times New Roman"/>
          <w:sz w:val="24"/>
          <w:szCs w:val="24"/>
          <w:lang w:val="uk-UA"/>
        </w:rPr>
        <w:t xml:space="preserve"> міської територіальної громади на 2026 – 2028 роки розроблено на основі показників дохідної частини бюджету та основних прогнозних макропоказників економічного і соціального розвитку України на 2026-2028 роки з урахуванням високого ступеня невизначеності щодо основних умов функціонування економіки в середньостроковій перспективі.</w:t>
      </w:r>
    </w:p>
    <w:p w14:paraId="32339E87" w14:textId="77777777" w:rsidR="000A74A1" w:rsidRPr="00733F01" w:rsidRDefault="000A74A1" w:rsidP="002E6C6B">
      <w:pPr>
        <w:spacing w:after="0" w:line="240" w:lineRule="auto"/>
        <w:ind w:firstLine="709"/>
        <w:jc w:val="both"/>
        <w:rPr>
          <w:rFonts w:ascii="Times New Roman" w:hAnsi="Times New Roman" w:cs="Times New Roman"/>
          <w:sz w:val="24"/>
          <w:szCs w:val="24"/>
          <w:lang w:val="uk-UA"/>
        </w:rPr>
      </w:pPr>
      <w:r w:rsidRPr="00733F01">
        <w:rPr>
          <w:rFonts w:ascii="Times New Roman" w:hAnsi="Times New Roman" w:cs="Times New Roman"/>
          <w:sz w:val="24"/>
          <w:szCs w:val="24"/>
          <w:lang w:val="uk-UA"/>
        </w:rPr>
        <w:t>В умовах воєнного стану управління фінансами потребує гнучких, оперативних та антикризових підходів. Фінансування видатків з бюджету Святогірської міської територіальної громади здійснюватиметься в рамках жорсткої економії бюджетних коштів. В цих умовах визначальним стане підвищення ефективності та результативності видатків, що відбуватиметься на основі їх пріоритетності та оцінки ступеня досягнення очікуваних результатів.</w:t>
      </w:r>
    </w:p>
    <w:p w14:paraId="015578DD" w14:textId="77777777" w:rsidR="000A74A1" w:rsidRPr="00733F01" w:rsidRDefault="002E6C6B" w:rsidP="002E6C6B">
      <w:pPr>
        <w:spacing w:after="0" w:line="240" w:lineRule="auto"/>
        <w:ind w:firstLine="709"/>
        <w:jc w:val="both"/>
        <w:rPr>
          <w:rFonts w:ascii="Times New Roman" w:hAnsi="Times New Roman" w:cs="Times New Roman"/>
          <w:sz w:val="24"/>
          <w:szCs w:val="24"/>
          <w:lang w:val="uk-UA"/>
        </w:rPr>
      </w:pPr>
      <w:r w:rsidRPr="00733F01">
        <w:rPr>
          <w:rFonts w:ascii="Times New Roman" w:hAnsi="Times New Roman" w:cs="Times New Roman"/>
          <w:sz w:val="24"/>
          <w:szCs w:val="24"/>
          <w:lang w:val="uk-UA"/>
        </w:rPr>
        <w:t>Першочергово також враховані обсяги видатків, необхідні для забезпечення стабільної роботи установ та закладів соціально – культурної сфери, надання встановлених</w:t>
      </w:r>
      <w:r w:rsidR="000A74A1" w:rsidRPr="00733F01">
        <w:rPr>
          <w:rFonts w:ascii="Times New Roman" w:hAnsi="Times New Roman" w:cs="Times New Roman"/>
          <w:sz w:val="24"/>
          <w:szCs w:val="24"/>
          <w:lang w:val="uk-UA"/>
        </w:rPr>
        <w:t xml:space="preserve"> </w:t>
      </w:r>
      <w:r w:rsidRPr="00733F01">
        <w:rPr>
          <w:rFonts w:ascii="Times New Roman" w:hAnsi="Times New Roman" w:cs="Times New Roman"/>
          <w:sz w:val="24"/>
          <w:szCs w:val="24"/>
          <w:lang w:val="uk-UA"/>
        </w:rPr>
        <w:t>власних соціальних гарантій для незахищених категорій громадян, підтримку в належному</w:t>
      </w:r>
      <w:r w:rsidR="000A74A1" w:rsidRPr="00733F01">
        <w:rPr>
          <w:rFonts w:ascii="Times New Roman" w:hAnsi="Times New Roman" w:cs="Times New Roman"/>
          <w:sz w:val="24"/>
          <w:szCs w:val="24"/>
          <w:lang w:val="uk-UA"/>
        </w:rPr>
        <w:t xml:space="preserve"> </w:t>
      </w:r>
      <w:r w:rsidRPr="00733F01">
        <w:rPr>
          <w:rFonts w:ascii="Times New Roman" w:hAnsi="Times New Roman" w:cs="Times New Roman"/>
          <w:sz w:val="24"/>
          <w:szCs w:val="24"/>
          <w:lang w:val="uk-UA"/>
        </w:rPr>
        <w:t>стані об’єктів житло</w:t>
      </w:r>
      <w:r w:rsidR="00267F15" w:rsidRPr="00733F01">
        <w:rPr>
          <w:rFonts w:ascii="Times New Roman" w:hAnsi="Times New Roman" w:cs="Times New Roman"/>
          <w:sz w:val="24"/>
          <w:szCs w:val="24"/>
          <w:lang w:val="uk-UA"/>
        </w:rPr>
        <w:t>во – комунального господарства.</w:t>
      </w:r>
    </w:p>
    <w:p w14:paraId="470A6544" w14:textId="77777777" w:rsidR="00267F15" w:rsidRPr="00733F01" w:rsidRDefault="00267F15" w:rsidP="002E6C6B">
      <w:pPr>
        <w:spacing w:after="0" w:line="240" w:lineRule="auto"/>
        <w:ind w:firstLine="709"/>
        <w:jc w:val="both"/>
        <w:rPr>
          <w:rFonts w:ascii="Times New Roman" w:hAnsi="Times New Roman" w:cs="Times New Roman"/>
          <w:sz w:val="24"/>
          <w:szCs w:val="24"/>
          <w:lang w:val="uk-UA"/>
        </w:rPr>
      </w:pPr>
    </w:p>
    <w:p w14:paraId="74DBB745" w14:textId="5E1102F9" w:rsidR="000A74A1" w:rsidRPr="00733F01" w:rsidRDefault="000A74A1" w:rsidP="000A74A1">
      <w:pPr>
        <w:spacing w:after="0" w:line="240" w:lineRule="auto"/>
        <w:ind w:firstLine="709"/>
        <w:jc w:val="center"/>
        <w:rPr>
          <w:rFonts w:ascii="Times New Roman" w:hAnsi="Times New Roman" w:cs="Times New Roman"/>
          <w:b/>
          <w:i/>
          <w:sz w:val="24"/>
          <w:szCs w:val="24"/>
          <w:u w:val="single"/>
          <w:lang w:val="uk-UA"/>
        </w:rPr>
      </w:pPr>
      <w:r w:rsidRPr="00733F01">
        <w:rPr>
          <w:rFonts w:ascii="Times New Roman" w:hAnsi="Times New Roman" w:cs="Times New Roman"/>
          <w:b/>
          <w:i/>
          <w:sz w:val="24"/>
          <w:szCs w:val="24"/>
          <w:u w:val="single"/>
          <w:lang w:val="uk-UA"/>
        </w:rPr>
        <w:t>Державне управління  (Органи місцевого с</w:t>
      </w:r>
      <w:r w:rsidRPr="008804E0">
        <w:rPr>
          <w:rFonts w:ascii="Times New Roman" w:hAnsi="Times New Roman" w:cs="Times New Roman"/>
          <w:b/>
          <w:i/>
          <w:sz w:val="24"/>
          <w:szCs w:val="24"/>
          <w:u w:val="single"/>
          <w:lang w:val="uk-UA"/>
        </w:rPr>
        <w:t>ам</w:t>
      </w:r>
      <w:r w:rsidR="00705611" w:rsidRPr="008804E0">
        <w:rPr>
          <w:rFonts w:ascii="Times New Roman" w:hAnsi="Times New Roman" w:cs="Times New Roman"/>
          <w:b/>
          <w:i/>
          <w:sz w:val="24"/>
          <w:szCs w:val="24"/>
          <w:u w:val="single"/>
          <w:lang w:val="uk-UA"/>
        </w:rPr>
        <w:t>о</w:t>
      </w:r>
      <w:r w:rsidRPr="008804E0">
        <w:rPr>
          <w:rFonts w:ascii="Times New Roman" w:hAnsi="Times New Roman" w:cs="Times New Roman"/>
          <w:b/>
          <w:i/>
          <w:sz w:val="24"/>
          <w:szCs w:val="24"/>
          <w:u w:val="single"/>
          <w:lang w:val="uk-UA"/>
        </w:rPr>
        <w:t>врядува</w:t>
      </w:r>
      <w:r w:rsidRPr="00733F01">
        <w:rPr>
          <w:rFonts w:ascii="Times New Roman" w:hAnsi="Times New Roman" w:cs="Times New Roman"/>
          <w:b/>
          <w:i/>
          <w:sz w:val="24"/>
          <w:szCs w:val="24"/>
          <w:u w:val="single"/>
          <w:lang w:val="uk-UA"/>
        </w:rPr>
        <w:t>ння)</w:t>
      </w:r>
    </w:p>
    <w:p w14:paraId="2C12C801" w14:textId="77777777" w:rsidR="00FE4F6F" w:rsidRPr="00733F01" w:rsidRDefault="00FE4F6F" w:rsidP="00FE4F6F">
      <w:pPr>
        <w:spacing w:after="0" w:line="240" w:lineRule="auto"/>
        <w:ind w:firstLine="709"/>
        <w:rPr>
          <w:rFonts w:ascii="Times New Roman" w:hAnsi="Times New Roman" w:cs="Times New Roman"/>
          <w:sz w:val="24"/>
          <w:szCs w:val="24"/>
          <w:lang w:val="uk-UA"/>
        </w:rPr>
      </w:pPr>
    </w:p>
    <w:p w14:paraId="678FA49B" w14:textId="09FFD27E" w:rsidR="00FE4F6F" w:rsidRPr="00733F01" w:rsidRDefault="00FE4F6F" w:rsidP="00FE4F6F">
      <w:pPr>
        <w:spacing w:after="0" w:line="240" w:lineRule="auto"/>
        <w:ind w:firstLine="709"/>
        <w:jc w:val="both"/>
        <w:rPr>
          <w:rFonts w:ascii="Times New Roman" w:hAnsi="Times New Roman" w:cs="Times New Roman"/>
          <w:sz w:val="24"/>
          <w:szCs w:val="24"/>
          <w:lang w:val="uk-UA"/>
        </w:rPr>
      </w:pPr>
      <w:r w:rsidRPr="00733F01">
        <w:rPr>
          <w:rFonts w:ascii="Times New Roman" w:hAnsi="Times New Roman" w:cs="Times New Roman"/>
          <w:sz w:val="24"/>
          <w:szCs w:val="24"/>
          <w:lang w:val="uk-UA"/>
        </w:rPr>
        <w:t>Відповідно до розпорядження начальника Святогірської міської військової адміністрації від 20.12.2024 № 1145 «Про затвердження тимчасової структури виконавчих органів Святогірської міської ради Краматорського району Донецької області в новій редакції» штатна чисельність працівників Святогір</w:t>
      </w:r>
      <w:r w:rsidR="00705611" w:rsidRPr="008804E0">
        <w:rPr>
          <w:rFonts w:ascii="Times New Roman" w:hAnsi="Times New Roman" w:cs="Times New Roman"/>
          <w:sz w:val="24"/>
          <w:szCs w:val="24"/>
          <w:lang w:val="uk-UA"/>
        </w:rPr>
        <w:t>с</w:t>
      </w:r>
      <w:r w:rsidRPr="00733F01">
        <w:rPr>
          <w:rFonts w:ascii="Times New Roman" w:hAnsi="Times New Roman" w:cs="Times New Roman"/>
          <w:sz w:val="24"/>
          <w:szCs w:val="24"/>
          <w:lang w:val="uk-UA"/>
        </w:rPr>
        <w:t>ької міської ради складає 79 осіб.</w:t>
      </w:r>
    </w:p>
    <w:p w14:paraId="0CAAAAC6" w14:textId="1957BCE0" w:rsidR="00FE4F6F" w:rsidRPr="00733F01" w:rsidRDefault="00FE4F6F" w:rsidP="00FE4F6F">
      <w:pPr>
        <w:spacing w:after="0" w:line="240" w:lineRule="auto"/>
        <w:ind w:firstLine="709"/>
        <w:jc w:val="both"/>
        <w:rPr>
          <w:rFonts w:ascii="Times New Roman" w:hAnsi="Times New Roman" w:cs="Times New Roman"/>
          <w:sz w:val="24"/>
          <w:szCs w:val="24"/>
          <w:lang w:val="uk-UA"/>
        </w:rPr>
      </w:pPr>
      <w:r w:rsidRPr="00733F01">
        <w:rPr>
          <w:rFonts w:ascii="Times New Roman" w:hAnsi="Times New Roman" w:cs="Times New Roman"/>
          <w:sz w:val="24"/>
          <w:szCs w:val="24"/>
          <w:lang w:val="uk-UA"/>
        </w:rPr>
        <w:t>Штатна чисельність Святогірської міської військової адм</w:t>
      </w:r>
      <w:r w:rsidR="00705611" w:rsidRPr="008804E0">
        <w:rPr>
          <w:rFonts w:ascii="Times New Roman" w:hAnsi="Times New Roman" w:cs="Times New Roman"/>
          <w:sz w:val="24"/>
          <w:szCs w:val="24"/>
          <w:lang w:val="uk-UA"/>
        </w:rPr>
        <w:t>і</w:t>
      </w:r>
      <w:r w:rsidRPr="008804E0">
        <w:rPr>
          <w:rFonts w:ascii="Times New Roman" w:hAnsi="Times New Roman" w:cs="Times New Roman"/>
          <w:sz w:val="24"/>
          <w:szCs w:val="24"/>
          <w:lang w:val="uk-UA"/>
        </w:rPr>
        <w:t>ні</w:t>
      </w:r>
      <w:r w:rsidRPr="00733F01">
        <w:rPr>
          <w:rFonts w:ascii="Times New Roman" w:hAnsi="Times New Roman" w:cs="Times New Roman"/>
          <w:sz w:val="24"/>
          <w:szCs w:val="24"/>
          <w:lang w:val="uk-UA"/>
        </w:rPr>
        <w:t>страції Краматорського району Донецької області складає 20 осіб.</w:t>
      </w:r>
    </w:p>
    <w:p w14:paraId="0A6626F4" w14:textId="77777777" w:rsidR="00FE4F6F" w:rsidRPr="00733F01" w:rsidRDefault="00FE4F6F" w:rsidP="00FE4F6F">
      <w:pPr>
        <w:spacing w:after="0" w:line="240" w:lineRule="auto"/>
        <w:ind w:firstLine="709"/>
        <w:jc w:val="both"/>
        <w:rPr>
          <w:rFonts w:ascii="Times New Roman" w:hAnsi="Times New Roman" w:cs="Times New Roman"/>
          <w:sz w:val="24"/>
          <w:szCs w:val="24"/>
          <w:lang w:val="uk-UA"/>
        </w:rPr>
      </w:pPr>
      <w:r w:rsidRPr="00733F01">
        <w:rPr>
          <w:rFonts w:ascii="Times New Roman" w:hAnsi="Times New Roman" w:cs="Times New Roman"/>
          <w:sz w:val="24"/>
          <w:szCs w:val="24"/>
          <w:lang w:val="uk-UA"/>
        </w:rPr>
        <w:t>Прогноз видаткової частини прогнозу бюджету Святогірської міської територіальної громади на 2026-2028 роки запланований на 8 головних розпорядників бюджетних коштів (Святогірська міська рада, Святогірської міська військова адміністрація, відділ освіти Святогірської міської ради, відділ соціального захисту населення Святогірської міської ради, служба у справах дітей Святогірської міської ради, відділ комунальної власності, житлово-комунального господарства, будівництва, транспорту та благоустрою Святогірської міської ради, центр надання адміністративних послуг Святогірської міської ради, фінансовий відділ Святогірської міської ради).</w:t>
      </w:r>
    </w:p>
    <w:p w14:paraId="0BF11AE3" w14:textId="77777777" w:rsidR="00887990" w:rsidRPr="00733F01" w:rsidRDefault="00887990" w:rsidP="00FE4F6F">
      <w:pPr>
        <w:spacing w:after="0" w:line="240" w:lineRule="auto"/>
        <w:ind w:firstLine="709"/>
        <w:jc w:val="both"/>
        <w:rPr>
          <w:rFonts w:ascii="Times New Roman" w:hAnsi="Times New Roman" w:cs="Times New Roman"/>
          <w:sz w:val="24"/>
          <w:szCs w:val="24"/>
          <w:lang w:val="uk-UA"/>
        </w:rPr>
      </w:pPr>
      <w:r w:rsidRPr="00733F01">
        <w:rPr>
          <w:rFonts w:ascii="Times New Roman" w:hAnsi="Times New Roman" w:cs="Times New Roman"/>
          <w:sz w:val="24"/>
          <w:szCs w:val="24"/>
          <w:lang w:val="uk-UA"/>
        </w:rPr>
        <w:t xml:space="preserve">Видатки по галузі «Державне управління» </w:t>
      </w:r>
      <w:r w:rsidR="00C74689" w:rsidRPr="00733F01">
        <w:rPr>
          <w:rFonts w:ascii="Times New Roman" w:hAnsi="Times New Roman" w:cs="Times New Roman"/>
          <w:sz w:val="24"/>
          <w:szCs w:val="24"/>
          <w:lang w:val="uk-UA"/>
        </w:rPr>
        <w:t xml:space="preserve">при затвердженні пронозу Святогірської міської територіальної громади на 2026-2028 роки враховують у першочерговому порядку </w:t>
      </w:r>
      <w:r w:rsidR="00C74689" w:rsidRPr="00733F01">
        <w:rPr>
          <w:rFonts w:ascii="Times New Roman" w:hAnsi="Times New Roman" w:cs="Times New Roman"/>
          <w:sz w:val="24"/>
          <w:szCs w:val="24"/>
          <w:lang w:val="uk-UA"/>
        </w:rPr>
        <w:lastRenderedPageBreak/>
        <w:t>потребу в коштах на оплату праці працівників бюджетних установ відповідно до встановлених законодавством України умов оплати праці та розміру мінімальної заробітної плати; на проведення розрахунків за електричну та теплову енергію, водопостачання, водовідведення, природний газ та послуги зв'язку, які споживаються бюджетними установами відповідно до пункту 4 статті 77 Бюджетного кодексу України.</w:t>
      </w:r>
    </w:p>
    <w:p w14:paraId="310C51A3" w14:textId="4DABE9EA" w:rsidR="00254BB5" w:rsidRPr="00733F01" w:rsidRDefault="00254BB5" w:rsidP="004567E9">
      <w:pPr>
        <w:spacing w:after="0" w:line="240" w:lineRule="auto"/>
        <w:ind w:firstLine="709"/>
        <w:jc w:val="both"/>
        <w:rPr>
          <w:rFonts w:ascii="Times New Roman" w:hAnsi="Times New Roman" w:cs="Times New Roman"/>
          <w:sz w:val="24"/>
          <w:szCs w:val="24"/>
          <w:lang w:val="uk-UA"/>
        </w:rPr>
      </w:pPr>
      <w:r w:rsidRPr="00733F01">
        <w:rPr>
          <w:rFonts w:ascii="Times New Roman" w:hAnsi="Times New Roman" w:cs="Times New Roman"/>
          <w:sz w:val="24"/>
          <w:szCs w:val="24"/>
          <w:lang w:val="uk-UA"/>
        </w:rPr>
        <w:t xml:space="preserve">Крім того, починаючи з 1 липня 2023 року на виконання рекомендацій постанови Кабінету Міністрів України від 25 квітня 2023 року № 391 «Деякі питання оплати праці працівників державних органів та органів місцевого самоврядування під час воєнного стану» підвищено розмір посадових окладів працівникам органів місцевого самоврядування - структурних підрозділів </w:t>
      </w:r>
      <w:proofErr w:type="spellStart"/>
      <w:r w:rsidR="00705611" w:rsidRPr="008804E0">
        <w:rPr>
          <w:rFonts w:ascii="Times New Roman" w:hAnsi="Times New Roman" w:cs="Times New Roman"/>
          <w:sz w:val="24"/>
          <w:szCs w:val="24"/>
          <w:lang w:val="uk-UA"/>
        </w:rPr>
        <w:t>Святогірської</w:t>
      </w:r>
      <w:proofErr w:type="spellEnd"/>
      <w:r w:rsidRPr="00733F01">
        <w:rPr>
          <w:rFonts w:ascii="Times New Roman" w:hAnsi="Times New Roman" w:cs="Times New Roman"/>
          <w:sz w:val="24"/>
          <w:szCs w:val="24"/>
          <w:lang w:val="uk-UA"/>
        </w:rPr>
        <w:t xml:space="preserve"> міської ради, що здійснюють свої</w:t>
      </w:r>
      <w:r w:rsidR="004567E9">
        <w:rPr>
          <w:rFonts w:ascii="Times New Roman" w:hAnsi="Times New Roman" w:cs="Times New Roman"/>
          <w:sz w:val="24"/>
          <w:szCs w:val="24"/>
          <w:lang w:val="uk-UA"/>
        </w:rPr>
        <w:t xml:space="preserve"> </w:t>
      </w:r>
      <w:r w:rsidRPr="00733F01">
        <w:rPr>
          <w:rFonts w:ascii="Times New Roman" w:hAnsi="Times New Roman" w:cs="Times New Roman"/>
          <w:sz w:val="24"/>
          <w:szCs w:val="24"/>
          <w:lang w:val="uk-UA"/>
        </w:rPr>
        <w:t>повноваження безпосередньо на території можливих бойових дій, з урахуванням коефіцієнту 1,5 на період воєнного стану.</w:t>
      </w:r>
    </w:p>
    <w:p w14:paraId="40A4ADE9" w14:textId="77777777" w:rsidR="00FD782A" w:rsidRPr="00733F01" w:rsidRDefault="00FD782A" w:rsidP="002E2EB3">
      <w:pPr>
        <w:spacing w:after="0" w:line="240" w:lineRule="auto"/>
        <w:ind w:firstLine="709"/>
        <w:jc w:val="both"/>
        <w:rPr>
          <w:rFonts w:ascii="Times New Roman" w:hAnsi="Times New Roman" w:cs="Times New Roman"/>
          <w:sz w:val="24"/>
          <w:szCs w:val="24"/>
          <w:lang w:val="uk-UA"/>
        </w:rPr>
      </w:pPr>
      <w:r w:rsidRPr="00733F01">
        <w:rPr>
          <w:rFonts w:ascii="Times New Roman" w:hAnsi="Times New Roman" w:cs="Times New Roman"/>
          <w:sz w:val="24"/>
          <w:szCs w:val="24"/>
          <w:lang w:val="uk-UA"/>
        </w:rPr>
        <w:t xml:space="preserve">Пріоритетними цілями галузі «Державне </w:t>
      </w:r>
      <w:r w:rsidR="00390458" w:rsidRPr="00733F01">
        <w:rPr>
          <w:rFonts w:ascii="Times New Roman" w:hAnsi="Times New Roman" w:cs="Times New Roman"/>
          <w:sz w:val="24"/>
          <w:szCs w:val="24"/>
          <w:lang w:val="uk-UA"/>
        </w:rPr>
        <w:t>управління</w:t>
      </w:r>
      <w:r w:rsidRPr="00733F01">
        <w:rPr>
          <w:rFonts w:ascii="Times New Roman" w:hAnsi="Times New Roman" w:cs="Times New Roman"/>
          <w:sz w:val="24"/>
          <w:szCs w:val="24"/>
          <w:lang w:val="uk-UA"/>
        </w:rPr>
        <w:t>»  на 2026-2028 роки:</w:t>
      </w:r>
    </w:p>
    <w:p w14:paraId="08B0995E" w14:textId="77777777" w:rsidR="00FD782A" w:rsidRPr="00733F01" w:rsidRDefault="00FD782A" w:rsidP="002E2EB3">
      <w:pPr>
        <w:pStyle w:val="a4"/>
        <w:numPr>
          <w:ilvl w:val="0"/>
          <w:numId w:val="1"/>
        </w:numPr>
        <w:spacing w:after="0" w:line="240" w:lineRule="auto"/>
        <w:ind w:left="0" w:firstLine="709"/>
        <w:jc w:val="both"/>
        <w:rPr>
          <w:rFonts w:ascii="Times New Roman" w:hAnsi="Times New Roman" w:cs="Times New Roman"/>
          <w:sz w:val="24"/>
          <w:szCs w:val="24"/>
          <w:lang w:val="uk-UA"/>
        </w:rPr>
      </w:pPr>
      <w:r w:rsidRPr="00733F01">
        <w:rPr>
          <w:rFonts w:ascii="Times New Roman" w:hAnsi="Times New Roman" w:cs="Times New Roman"/>
          <w:sz w:val="24"/>
          <w:szCs w:val="24"/>
          <w:lang w:val="uk-UA"/>
        </w:rPr>
        <w:t>забезпечення надання населенню місцевим самоврядуванням високоякісних і доступних адміністративних, соціальних та інших  послуг, створення належних матеріальних, фінансових та організаційних умов для забезпечення здійснення власних і делегованих повноважень.</w:t>
      </w:r>
    </w:p>
    <w:p w14:paraId="79F856D4" w14:textId="77777777" w:rsidR="00FD782A" w:rsidRPr="00733F01" w:rsidRDefault="00FD782A" w:rsidP="002E2EB3">
      <w:pPr>
        <w:pStyle w:val="a4"/>
        <w:numPr>
          <w:ilvl w:val="0"/>
          <w:numId w:val="1"/>
        </w:numPr>
        <w:spacing w:after="0" w:line="240" w:lineRule="auto"/>
        <w:ind w:left="0" w:firstLine="709"/>
        <w:jc w:val="both"/>
        <w:rPr>
          <w:rFonts w:ascii="Times New Roman" w:hAnsi="Times New Roman" w:cs="Times New Roman"/>
          <w:sz w:val="24"/>
          <w:szCs w:val="24"/>
          <w:lang w:val="uk-UA"/>
        </w:rPr>
      </w:pPr>
      <w:r w:rsidRPr="00733F01">
        <w:rPr>
          <w:rFonts w:ascii="Times New Roman" w:hAnsi="Times New Roman" w:cs="Times New Roman"/>
          <w:sz w:val="24"/>
          <w:szCs w:val="24"/>
          <w:lang w:val="uk-UA"/>
        </w:rPr>
        <w:t>здійснення завдань та функцій місцевого самоврядування в умовах продовження</w:t>
      </w:r>
      <w:r w:rsidR="002E2EB3" w:rsidRPr="00733F01">
        <w:rPr>
          <w:rFonts w:ascii="Times New Roman" w:hAnsi="Times New Roman" w:cs="Times New Roman"/>
          <w:sz w:val="24"/>
          <w:szCs w:val="24"/>
          <w:lang w:val="uk-UA"/>
        </w:rPr>
        <w:t xml:space="preserve"> </w:t>
      </w:r>
      <w:r w:rsidRPr="00733F01">
        <w:rPr>
          <w:rFonts w:ascii="Times New Roman" w:hAnsi="Times New Roman" w:cs="Times New Roman"/>
          <w:sz w:val="24"/>
          <w:szCs w:val="24"/>
          <w:lang w:val="uk-UA"/>
        </w:rPr>
        <w:t>дії воєнного стану в Україні, направлених на збереження інфраструктури та саме існування</w:t>
      </w:r>
      <w:r w:rsidR="002E2EB3" w:rsidRPr="00733F01">
        <w:rPr>
          <w:rFonts w:ascii="Times New Roman" w:hAnsi="Times New Roman" w:cs="Times New Roman"/>
          <w:sz w:val="24"/>
          <w:szCs w:val="24"/>
          <w:lang w:val="uk-UA"/>
        </w:rPr>
        <w:t xml:space="preserve"> </w:t>
      </w:r>
      <w:r w:rsidRPr="00733F01">
        <w:rPr>
          <w:rFonts w:ascii="Times New Roman" w:hAnsi="Times New Roman" w:cs="Times New Roman"/>
          <w:sz w:val="24"/>
          <w:szCs w:val="24"/>
          <w:lang w:val="uk-UA"/>
        </w:rPr>
        <w:t>громади;</w:t>
      </w:r>
    </w:p>
    <w:p w14:paraId="4727FF3F" w14:textId="77777777" w:rsidR="002E2EB3" w:rsidRPr="00733F01" w:rsidRDefault="002E2EB3" w:rsidP="005E5D08">
      <w:pPr>
        <w:pStyle w:val="a4"/>
        <w:numPr>
          <w:ilvl w:val="0"/>
          <w:numId w:val="1"/>
        </w:numPr>
        <w:spacing w:after="0" w:line="240" w:lineRule="auto"/>
        <w:ind w:left="0" w:firstLine="709"/>
        <w:jc w:val="both"/>
        <w:rPr>
          <w:rFonts w:ascii="Times New Roman" w:hAnsi="Times New Roman" w:cs="Times New Roman"/>
          <w:sz w:val="24"/>
          <w:szCs w:val="24"/>
          <w:lang w:val="uk-UA"/>
        </w:rPr>
      </w:pPr>
      <w:r w:rsidRPr="00733F01">
        <w:rPr>
          <w:rFonts w:ascii="Times New Roman" w:hAnsi="Times New Roman" w:cs="Times New Roman"/>
          <w:sz w:val="24"/>
          <w:szCs w:val="24"/>
          <w:lang w:val="uk-UA"/>
        </w:rPr>
        <w:t>підвищення результативності та ефективності видатків на утримання виконавчих органів Святогірської міської територіальної громади;</w:t>
      </w:r>
    </w:p>
    <w:p w14:paraId="6477F405" w14:textId="77777777" w:rsidR="002E2EB3" w:rsidRPr="00733F01" w:rsidRDefault="002E2EB3" w:rsidP="002E2EB3">
      <w:pPr>
        <w:pStyle w:val="a4"/>
        <w:numPr>
          <w:ilvl w:val="0"/>
          <w:numId w:val="1"/>
        </w:numPr>
        <w:spacing w:after="0" w:line="240" w:lineRule="auto"/>
        <w:ind w:left="0" w:firstLine="709"/>
        <w:jc w:val="both"/>
        <w:rPr>
          <w:rFonts w:ascii="Times New Roman" w:hAnsi="Times New Roman" w:cs="Times New Roman"/>
          <w:sz w:val="24"/>
          <w:szCs w:val="24"/>
          <w:lang w:val="uk-UA"/>
        </w:rPr>
      </w:pPr>
      <w:r w:rsidRPr="00733F01">
        <w:rPr>
          <w:rFonts w:ascii="Times New Roman" w:hAnsi="Times New Roman" w:cs="Times New Roman"/>
          <w:sz w:val="24"/>
          <w:szCs w:val="24"/>
          <w:lang w:val="uk-UA"/>
        </w:rPr>
        <w:t>подальше сприяння прозорості витрачання бюджетних коштів;</w:t>
      </w:r>
    </w:p>
    <w:p w14:paraId="68D93F60" w14:textId="77777777" w:rsidR="002E2EB3" w:rsidRPr="00733F01" w:rsidRDefault="002E2EB3" w:rsidP="002E2EB3">
      <w:pPr>
        <w:pStyle w:val="a4"/>
        <w:numPr>
          <w:ilvl w:val="0"/>
          <w:numId w:val="1"/>
        </w:numPr>
        <w:spacing w:after="0" w:line="240" w:lineRule="auto"/>
        <w:ind w:left="0" w:firstLine="709"/>
        <w:jc w:val="both"/>
        <w:rPr>
          <w:rFonts w:ascii="Times New Roman" w:hAnsi="Times New Roman" w:cs="Times New Roman"/>
          <w:sz w:val="24"/>
          <w:szCs w:val="24"/>
          <w:lang w:val="uk-UA"/>
        </w:rPr>
      </w:pPr>
      <w:r w:rsidRPr="00733F01">
        <w:rPr>
          <w:rFonts w:ascii="Times New Roman" w:hAnsi="Times New Roman" w:cs="Times New Roman"/>
          <w:sz w:val="24"/>
          <w:szCs w:val="24"/>
          <w:lang w:val="uk-UA"/>
        </w:rPr>
        <w:t>посилення бюджетної дисципліни та контролю за витратами бюджетних коштів.</w:t>
      </w:r>
    </w:p>
    <w:p w14:paraId="716144BA" w14:textId="77777777" w:rsidR="005C0D23" w:rsidRPr="00733F01" w:rsidRDefault="005C0D23" w:rsidP="005C0D23">
      <w:pPr>
        <w:spacing w:after="0" w:line="240" w:lineRule="auto"/>
        <w:jc w:val="both"/>
        <w:rPr>
          <w:rFonts w:ascii="Times New Roman" w:hAnsi="Times New Roman" w:cs="Times New Roman"/>
          <w:sz w:val="24"/>
          <w:szCs w:val="24"/>
          <w:lang w:val="uk-UA"/>
        </w:rPr>
      </w:pPr>
    </w:p>
    <w:p w14:paraId="3B968144" w14:textId="77777777" w:rsidR="005C0D23" w:rsidRDefault="005C0D23" w:rsidP="005C0D23">
      <w:pPr>
        <w:spacing w:after="0" w:line="240" w:lineRule="auto"/>
        <w:jc w:val="center"/>
        <w:rPr>
          <w:rFonts w:ascii="Times New Roman" w:hAnsi="Times New Roman" w:cs="Times New Roman"/>
          <w:b/>
          <w:i/>
          <w:sz w:val="24"/>
          <w:szCs w:val="24"/>
          <w:u w:val="single"/>
          <w:lang w:val="uk-UA"/>
        </w:rPr>
      </w:pPr>
      <w:r w:rsidRPr="005C0D23">
        <w:rPr>
          <w:rFonts w:ascii="Times New Roman" w:hAnsi="Times New Roman" w:cs="Times New Roman"/>
          <w:b/>
          <w:i/>
          <w:sz w:val="24"/>
          <w:szCs w:val="24"/>
          <w:u w:val="single"/>
          <w:lang w:val="uk-UA"/>
        </w:rPr>
        <w:t>Освіта</w:t>
      </w:r>
    </w:p>
    <w:p w14:paraId="17E9E48C" w14:textId="77777777" w:rsidR="00C3468D" w:rsidRDefault="00C3468D" w:rsidP="005C0D23">
      <w:pPr>
        <w:spacing w:after="0" w:line="240" w:lineRule="auto"/>
        <w:jc w:val="center"/>
        <w:rPr>
          <w:rFonts w:ascii="Times New Roman" w:hAnsi="Times New Roman" w:cs="Times New Roman"/>
          <w:b/>
          <w:i/>
          <w:sz w:val="24"/>
          <w:szCs w:val="24"/>
          <w:u w:val="single"/>
          <w:lang w:val="uk-UA"/>
        </w:rPr>
      </w:pPr>
    </w:p>
    <w:p w14:paraId="02F19658" w14:textId="77777777" w:rsidR="00C3468D" w:rsidRDefault="00C3468D" w:rsidP="00094A92">
      <w:pPr>
        <w:spacing w:after="0" w:line="240" w:lineRule="auto"/>
        <w:ind w:firstLine="708"/>
        <w:jc w:val="both"/>
        <w:rPr>
          <w:rFonts w:ascii="Times New Roman" w:hAnsi="Times New Roman" w:cs="Times New Roman"/>
          <w:sz w:val="24"/>
          <w:szCs w:val="24"/>
          <w:lang w:val="uk-UA"/>
        </w:rPr>
      </w:pPr>
      <w:r w:rsidRPr="00C3468D">
        <w:rPr>
          <w:rFonts w:ascii="Times New Roman" w:hAnsi="Times New Roman" w:cs="Times New Roman"/>
          <w:sz w:val="24"/>
          <w:szCs w:val="24"/>
          <w:lang w:val="uk-UA"/>
        </w:rPr>
        <w:t>Освіта є пріоритетною сферою соціально-економічного, духовного та культурного розвитку суспільства, тому завданням місцевих органів влади є постійний розвиток галузі освіти з метою забезпечення доступності високоякісної освіти в дошкільних закладах освіти, загальноосвітніх школах, підвищення рівня позашкільної освіти з урахуванням оптимального і ефективного використання бюджетних коштів.</w:t>
      </w:r>
    </w:p>
    <w:p w14:paraId="09216C63" w14:textId="77777777" w:rsidR="00094A92" w:rsidRPr="00094A92" w:rsidRDefault="00094A92" w:rsidP="00094A92">
      <w:pPr>
        <w:spacing w:after="0" w:line="240" w:lineRule="auto"/>
        <w:ind w:firstLine="708"/>
        <w:jc w:val="both"/>
        <w:rPr>
          <w:rFonts w:ascii="Times New Roman" w:hAnsi="Times New Roman" w:cs="Times New Roman"/>
          <w:sz w:val="24"/>
          <w:szCs w:val="24"/>
          <w:lang w:val="uk-UA"/>
        </w:rPr>
      </w:pPr>
      <w:r w:rsidRPr="00094A92">
        <w:rPr>
          <w:rFonts w:ascii="Times New Roman" w:hAnsi="Times New Roman" w:cs="Times New Roman"/>
          <w:sz w:val="24"/>
          <w:szCs w:val="24"/>
          <w:lang w:val="uk-UA"/>
        </w:rPr>
        <w:t xml:space="preserve">Станом на </w:t>
      </w:r>
      <w:r w:rsidRPr="00094A92">
        <w:rPr>
          <w:rFonts w:ascii="Times New Roman" w:hAnsi="Times New Roman" w:cs="Times New Roman"/>
          <w:sz w:val="24"/>
          <w:szCs w:val="24"/>
        </w:rPr>
        <w:t>2025</w:t>
      </w:r>
      <w:r>
        <w:rPr>
          <w:rFonts w:ascii="Times New Roman" w:hAnsi="Times New Roman" w:cs="Times New Roman"/>
          <w:sz w:val="24"/>
          <w:szCs w:val="24"/>
          <w:lang w:val="uk-UA"/>
        </w:rPr>
        <w:t xml:space="preserve"> рік до мережі закладів дошкільної освіти входить 6 закладів, </w:t>
      </w:r>
      <w:r w:rsidRPr="00094A92">
        <w:rPr>
          <w:rFonts w:ascii="Times New Roman" w:hAnsi="Times New Roman" w:cs="Times New Roman"/>
          <w:sz w:val="24"/>
          <w:szCs w:val="24"/>
          <w:lang w:val="uk-UA"/>
        </w:rPr>
        <w:t xml:space="preserve">з них повністю зруйновані: </w:t>
      </w:r>
    </w:p>
    <w:p w14:paraId="6247D134" w14:textId="77777777" w:rsidR="00094A92" w:rsidRPr="00094A92" w:rsidRDefault="00094A92" w:rsidP="00094A92">
      <w:pPr>
        <w:spacing w:after="0" w:line="240" w:lineRule="auto"/>
        <w:ind w:firstLine="708"/>
        <w:jc w:val="both"/>
        <w:rPr>
          <w:rFonts w:ascii="Times New Roman" w:hAnsi="Times New Roman" w:cs="Times New Roman"/>
          <w:sz w:val="24"/>
          <w:szCs w:val="24"/>
          <w:lang w:val="uk-UA"/>
        </w:rPr>
      </w:pPr>
      <w:r w:rsidRPr="00094A92">
        <w:rPr>
          <w:rFonts w:ascii="Times New Roman" w:hAnsi="Times New Roman" w:cs="Times New Roman"/>
          <w:sz w:val="24"/>
          <w:szCs w:val="24"/>
          <w:lang w:val="uk-UA"/>
        </w:rPr>
        <w:t>-</w:t>
      </w:r>
      <w:r w:rsidRPr="00094A92">
        <w:rPr>
          <w:rFonts w:ascii="Times New Roman" w:hAnsi="Times New Roman" w:cs="Times New Roman"/>
          <w:sz w:val="24"/>
          <w:szCs w:val="24"/>
          <w:lang w:val="uk-UA"/>
        </w:rPr>
        <w:tab/>
        <w:t>Долинський заклад дошкільної освіти (дитячий садок) «Ромашка» Святогірської міської ради Краматорського району Донецької області»;</w:t>
      </w:r>
    </w:p>
    <w:p w14:paraId="7831B469" w14:textId="77777777" w:rsidR="00094A92" w:rsidRPr="00094A92" w:rsidRDefault="00094A92" w:rsidP="00094A92">
      <w:pPr>
        <w:spacing w:after="0" w:line="240" w:lineRule="auto"/>
        <w:ind w:firstLine="708"/>
        <w:jc w:val="both"/>
        <w:rPr>
          <w:rFonts w:ascii="Times New Roman" w:hAnsi="Times New Roman" w:cs="Times New Roman"/>
          <w:sz w:val="24"/>
          <w:szCs w:val="24"/>
          <w:lang w:val="uk-UA"/>
        </w:rPr>
      </w:pPr>
      <w:r w:rsidRPr="00094A92">
        <w:rPr>
          <w:rFonts w:ascii="Times New Roman" w:hAnsi="Times New Roman" w:cs="Times New Roman"/>
          <w:sz w:val="24"/>
          <w:szCs w:val="24"/>
          <w:lang w:val="uk-UA"/>
        </w:rPr>
        <w:t>-</w:t>
      </w:r>
      <w:r w:rsidRPr="00094A92">
        <w:rPr>
          <w:rFonts w:ascii="Times New Roman" w:hAnsi="Times New Roman" w:cs="Times New Roman"/>
          <w:sz w:val="24"/>
          <w:szCs w:val="24"/>
          <w:lang w:val="uk-UA"/>
        </w:rPr>
        <w:tab/>
        <w:t>Комунальний заклад «Богородичанський заклад дошкільної освіти (дитячий садок) «Теремок», Святогірської міської ради, Краматорського району, Донецької області».</w:t>
      </w:r>
    </w:p>
    <w:p w14:paraId="25E30CB8" w14:textId="77777777" w:rsidR="00094A92" w:rsidRPr="00094A92" w:rsidRDefault="00094A92" w:rsidP="00094A92">
      <w:pPr>
        <w:spacing w:after="0" w:line="240" w:lineRule="auto"/>
        <w:ind w:firstLine="708"/>
        <w:jc w:val="both"/>
        <w:rPr>
          <w:rFonts w:ascii="Times New Roman" w:hAnsi="Times New Roman" w:cs="Times New Roman"/>
          <w:sz w:val="24"/>
          <w:szCs w:val="24"/>
          <w:lang w:val="uk-UA"/>
        </w:rPr>
      </w:pPr>
      <w:r w:rsidRPr="00094A92">
        <w:rPr>
          <w:rFonts w:ascii="Times New Roman" w:hAnsi="Times New Roman" w:cs="Times New Roman"/>
          <w:sz w:val="24"/>
          <w:szCs w:val="24"/>
          <w:lang w:val="uk-UA"/>
        </w:rPr>
        <w:t>Частково зруйнований КЗ «Заклад дошкільної освіти (ясла-садок) № 18 «Ластівка» Святогірської міської ради Краматорського району Донецької області» (далі «КЗ Святогірський ЗДО «Ластівка»)</w:t>
      </w:r>
    </w:p>
    <w:p w14:paraId="126BA9F7" w14:textId="77777777" w:rsidR="00094A92" w:rsidRPr="00094A92" w:rsidRDefault="00094A92" w:rsidP="00094A92">
      <w:pPr>
        <w:spacing w:after="0" w:line="240" w:lineRule="auto"/>
        <w:ind w:firstLine="708"/>
        <w:jc w:val="both"/>
        <w:rPr>
          <w:rFonts w:ascii="Times New Roman" w:hAnsi="Times New Roman" w:cs="Times New Roman"/>
          <w:sz w:val="24"/>
          <w:szCs w:val="24"/>
          <w:lang w:val="uk-UA"/>
        </w:rPr>
      </w:pPr>
      <w:r w:rsidRPr="00094A92">
        <w:rPr>
          <w:rFonts w:ascii="Times New Roman" w:hAnsi="Times New Roman" w:cs="Times New Roman"/>
          <w:sz w:val="24"/>
          <w:szCs w:val="24"/>
          <w:lang w:val="uk-UA"/>
        </w:rPr>
        <w:t xml:space="preserve">Мають часткові пошкодження: </w:t>
      </w:r>
    </w:p>
    <w:p w14:paraId="47642845" w14:textId="77777777" w:rsidR="00094A92" w:rsidRPr="00094A92" w:rsidRDefault="00094A92" w:rsidP="00094A92">
      <w:pPr>
        <w:spacing w:after="0" w:line="240" w:lineRule="auto"/>
        <w:ind w:firstLine="708"/>
        <w:jc w:val="both"/>
        <w:rPr>
          <w:rFonts w:ascii="Times New Roman" w:hAnsi="Times New Roman" w:cs="Times New Roman"/>
          <w:sz w:val="24"/>
          <w:szCs w:val="24"/>
          <w:lang w:val="uk-UA"/>
        </w:rPr>
      </w:pPr>
      <w:r w:rsidRPr="00094A92">
        <w:rPr>
          <w:rFonts w:ascii="Times New Roman" w:hAnsi="Times New Roman" w:cs="Times New Roman"/>
          <w:sz w:val="24"/>
          <w:szCs w:val="24"/>
          <w:lang w:val="uk-UA"/>
        </w:rPr>
        <w:t>-</w:t>
      </w:r>
      <w:r w:rsidRPr="00094A92">
        <w:rPr>
          <w:rFonts w:ascii="Times New Roman" w:hAnsi="Times New Roman" w:cs="Times New Roman"/>
          <w:sz w:val="24"/>
          <w:szCs w:val="24"/>
          <w:lang w:val="uk-UA"/>
        </w:rPr>
        <w:tab/>
        <w:t>КЗ «Микільський заклад дошкільної освіти (дитячий садок) «Золота рибка» Святогірської міської ради Краматорського району Донецької області»;</w:t>
      </w:r>
    </w:p>
    <w:p w14:paraId="6869BA1A" w14:textId="77777777" w:rsidR="00094A92" w:rsidRPr="00094A92" w:rsidRDefault="00094A92" w:rsidP="00094A92">
      <w:pPr>
        <w:spacing w:after="0" w:line="240" w:lineRule="auto"/>
        <w:ind w:firstLine="708"/>
        <w:jc w:val="both"/>
        <w:rPr>
          <w:rFonts w:ascii="Times New Roman" w:hAnsi="Times New Roman" w:cs="Times New Roman"/>
          <w:sz w:val="24"/>
          <w:szCs w:val="24"/>
          <w:lang w:val="uk-UA"/>
        </w:rPr>
      </w:pPr>
      <w:r w:rsidRPr="00094A92">
        <w:rPr>
          <w:rFonts w:ascii="Times New Roman" w:hAnsi="Times New Roman" w:cs="Times New Roman"/>
          <w:sz w:val="24"/>
          <w:szCs w:val="24"/>
          <w:lang w:val="uk-UA"/>
        </w:rPr>
        <w:t>-</w:t>
      </w:r>
      <w:r w:rsidRPr="00094A92">
        <w:rPr>
          <w:rFonts w:ascii="Times New Roman" w:hAnsi="Times New Roman" w:cs="Times New Roman"/>
          <w:sz w:val="24"/>
          <w:szCs w:val="24"/>
          <w:lang w:val="uk-UA"/>
        </w:rPr>
        <w:tab/>
        <w:t>КЗ «Хрестищенський заклад дошкільної освіти (дитячий садок) «Берізка» Святогірської міської ради Краматорського району Донецької області»;</w:t>
      </w:r>
    </w:p>
    <w:p w14:paraId="3B156BE2" w14:textId="77777777" w:rsidR="00094A92" w:rsidRPr="00094A92" w:rsidRDefault="00094A92" w:rsidP="00094A92">
      <w:pPr>
        <w:spacing w:after="0" w:line="240" w:lineRule="auto"/>
        <w:ind w:firstLine="708"/>
        <w:jc w:val="both"/>
        <w:rPr>
          <w:rFonts w:ascii="Times New Roman" w:hAnsi="Times New Roman" w:cs="Times New Roman"/>
          <w:sz w:val="24"/>
          <w:szCs w:val="24"/>
          <w:lang w:val="uk-UA"/>
        </w:rPr>
      </w:pPr>
      <w:r w:rsidRPr="00094A92">
        <w:rPr>
          <w:rFonts w:ascii="Times New Roman" w:hAnsi="Times New Roman" w:cs="Times New Roman"/>
          <w:sz w:val="24"/>
          <w:szCs w:val="24"/>
          <w:lang w:val="uk-UA"/>
        </w:rPr>
        <w:t>-</w:t>
      </w:r>
      <w:r w:rsidRPr="00094A92">
        <w:rPr>
          <w:rFonts w:ascii="Times New Roman" w:hAnsi="Times New Roman" w:cs="Times New Roman"/>
          <w:sz w:val="24"/>
          <w:szCs w:val="24"/>
          <w:lang w:val="uk-UA"/>
        </w:rPr>
        <w:tab/>
        <w:t>КЗ «Маяківський заклад дошкільної освіти (ясла-садок) «Веселка» Святогірської міської ради Краматорського району Донецької області».</w:t>
      </w:r>
    </w:p>
    <w:p w14:paraId="3FD8A148" w14:textId="08FAF4EC" w:rsidR="00094A92" w:rsidRPr="00094A92" w:rsidRDefault="00094A92" w:rsidP="00094A92">
      <w:pPr>
        <w:spacing w:after="0" w:line="240" w:lineRule="auto"/>
        <w:ind w:firstLine="708"/>
        <w:jc w:val="both"/>
        <w:rPr>
          <w:rFonts w:ascii="Times New Roman" w:hAnsi="Times New Roman" w:cs="Times New Roman"/>
          <w:sz w:val="24"/>
          <w:szCs w:val="24"/>
          <w:lang w:val="uk-UA"/>
        </w:rPr>
      </w:pPr>
      <w:r w:rsidRPr="00094A92">
        <w:rPr>
          <w:rFonts w:ascii="Times New Roman" w:hAnsi="Times New Roman" w:cs="Times New Roman"/>
          <w:sz w:val="24"/>
          <w:szCs w:val="24"/>
          <w:lang w:val="uk-UA"/>
        </w:rPr>
        <w:t>Станом на 01.01.202</w:t>
      </w:r>
      <w:r>
        <w:rPr>
          <w:rFonts w:ascii="Times New Roman" w:hAnsi="Times New Roman" w:cs="Times New Roman"/>
          <w:sz w:val="24"/>
          <w:szCs w:val="24"/>
          <w:lang w:val="uk-UA"/>
        </w:rPr>
        <w:t>5</w:t>
      </w:r>
      <w:r w:rsidRPr="00094A92">
        <w:rPr>
          <w:rFonts w:ascii="Times New Roman" w:hAnsi="Times New Roman" w:cs="Times New Roman"/>
          <w:sz w:val="24"/>
          <w:szCs w:val="24"/>
          <w:lang w:val="uk-UA"/>
        </w:rPr>
        <w:t xml:space="preserve"> року функціонує 5 закладів загальної середньої освіти, з них 3 – надавали освітні послуги </w:t>
      </w:r>
      <w:r w:rsidR="00F56959">
        <w:rPr>
          <w:rFonts w:ascii="Times New Roman" w:hAnsi="Times New Roman" w:cs="Times New Roman"/>
          <w:sz w:val="24"/>
          <w:szCs w:val="24"/>
          <w:lang w:val="uk-UA"/>
        </w:rPr>
        <w:t xml:space="preserve">у </w:t>
      </w:r>
      <w:r w:rsidRPr="00094A92">
        <w:rPr>
          <w:rFonts w:ascii="Times New Roman" w:hAnsi="Times New Roman" w:cs="Times New Roman"/>
          <w:sz w:val="24"/>
          <w:szCs w:val="24"/>
          <w:lang w:val="uk-UA"/>
        </w:rPr>
        <w:t>202</w:t>
      </w:r>
      <w:r w:rsidRPr="008804E0">
        <w:rPr>
          <w:rFonts w:ascii="Times New Roman" w:hAnsi="Times New Roman" w:cs="Times New Roman"/>
          <w:sz w:val="24"/>
          <w:szCs w:val="24"/>
          <w:lang w:val="uk-UA"/>
        </w:rPr>
        <w:t>4</w:t>
      </w:r>
      <w:r w:rsidR="004567E9" w:rsidRPr="008804E0">
        <w:rPr>
          <w:rFonts w:ascii="Times New Roman" w:hAnsi="Times New Roman" w:cs="Times New Roman"/>
          <w:sz w:val="24"/>
          <w:szCs w:val="24"/>
          <w:lang w:val="uk-UA"/>
        </w:rPr>
        <w:t>-2025 навчальному</w:t>
      </w:r>
      <w:r w:rsidRPr="008804E0">
        <w:rPr>
          <w:rFonts w:ascii="Times New Roman" w:hAnsi="Times New Roman" w:cs="Times New Roman"/>
          <w:sz w:val="24"/>
          <w:szCs w:val="24"/>
          <w:lang w:val="uk-UA"/>
        </w:rPr>
        <w:t xml:space="preserve"> році:</w:t>
      </w:r>
    </w:p>
    <w:p w14:paraId="74B01B5F" w14:textId="77777777" w:rsidR="00094A92" w:rsidRPr="00094A92" w:rsidRDefault="00094A92" w:rsidP="00094A92">
      <w:pPr>
        <w:spacing w:after="0" w:line="240" w:lineRule="auto"/>
        <w:ind w:firstLine="708"/>
        <w:jc w:val="both"/>
        <w:rPr>
          <w:rFonts w:ascii="Times New Roman" w:hAnsi="Times New Roman" w:cs="Times New Roman"/>
          <w:sz w:val="24"/>
          <w:szCs w:val="24"/>
          <w:lang w:val="uk-UA"/>
        </w:rPr>
      </w:pPr>
      <w:r w:rsidRPr="00094A92">
        <w:rPr>
          <w:rFonts w:ascii="Times New Roman" w:hAnsi="Times New Roman" w:cs="Times New Roman"/>
          <w:sz w:val="24"/>
          <w:szCs w:val="24"/>
          <w:lang w:val="uk-UA"/>
        </w:rPr>
        <w:lastRenderedPageBreak/>
        <w:t>-</w:t>
      </w:r>
      <w:r w:rsidRPr="00094A92">
        <w:rPr>
          <w:rFonts w:ascii="Times New Roman" w:hAnsi="Times New Roman" w:cs="Times New Roman"/>
          <w:sz w:val="24"/>
          <w:szCs w:val="24"/>
          <w:lang w:val="uk-UA"/>
        </w:rPr>
        <w:tab/>
        <w:t>КЗ «Святогірський заклад загальної середньої освіти І-ІІІ ступенів Святогірської міської ради Краматорського району Донецької області»;</w:t>
      </w:r>
    </w:p>
    <w:p w14:paraId="23171203" w14:textId="77777777" w:rsidR="00094A92" w:rsidRDefault="00094A92" w:rsidP="00094A92">
      <w:pPr>
        <w:spacing w:after="0" w:line="240" w:lineRule="auto"/>
        <w:ind w:firstLine="708"/>
        <w:jc w:val="both"/>
        <w:rPr>
          <w:rFonts w:ascii="Times New Roman" w:hAnsi="Times New Roman" w:cs="Times New Roman"/>
          <w:sz w:val="24"/>
          <w:szCs w:val="24"/>
          <w:lang w:val="uk-UA"/>
        </w:rPr>
      </w:pPr>
      <w:r w:rsidRPr="00094A92">
        <w:rPr>
          <w:rFonts w:ascii="Times New Roman" w:hAnsi="Times New Roman" w:cs="Times New Roman"/>
          <w:sz w:val="24"/>
          <w:szCs w:val="24"/>
          <w:lang w:val="uk-UA"/>
        </w:rPr>
        <w:t>-</w:t>
      </w:r>
      <w:r w:rsidRPr="00094A92">
        <w:rPr>
          <w:rFonts w:ascii="Times New Roman" w:hAnsi="Times New Roman" w:cs="Times New Roman"/>
          <w:sz w:val="24"/>
          <w:szCs w:val="24"/>
          <w:lang w:val="uk-UA"/>
        </w:rPr>
        <w:tab/>
        <w:t>КЗ «Хрестищенський заклад загальної середньої освіти І-ІІІ ступенів Святогірської міської ради Краматорського району Донецької області»;</w:t>
      </w:r>
    </w:p>
    <w:p w14:paraId="471AB25D" w14:textId="77777777" w:rsidR="00390458" w:rsidRPr="00094A92" w:rsidRDefault="00390458" w:rsidP="00094A92">
      <w:pPr>
        <w:spacing w:after="0" w:line="240" w:lineRule="auto"/>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Pr>
          <w:rFonts w:ascii="Times New Roman" w:hAnsi="Times New Roman" w:cs="Times New Roman"/>
          <w:sz w:val="24"/>
          <w:szCs w:val="24"/>
          <w:lang w:val="uk-UA"/>
        </w:rPr>
        <w:tab/>
      </w:r>
      <w:r w:rsidRPr="00390458">
        <w:rPr>
          <w:rFonts w:ascii="Times New Roman" w:hAnsi="Times New Roman" w:cs="Times New Roman"/>
          <w:sz w:val="24"/>
          <w:szCs w:val="24"/>
          <w:lang w:val="uk-UA"/>
        </w:rPr>
        <w:t>КЗ «Маяківський заклад загальної середньої освіти І-ІІІ ступенів Святогірської міської ради Краматорс</w:t>
      </w:r>
      <w:r>
        <w:rPr>
          <w:rFonts w:ascii="Times New Roman" w:hAnsi="Times New Roman" w:cs="Times New Roman"/>
          <w:sz w:val="24"/>
          <w:szCs w:val="24"/>
          <w:lang w:val="uk-UA"/>
        </w:rPr>
        <w:t>ького району Донецької області».</w:t>
      </w:r>
    </w:p>
    <w:p w14:paraId="6639793E" w14:textId="57399F95" w:rsidR="00094A92" w:rsidRPr="00094A92" w:rsidRDefault="00094A92" w:rsidP="00094A92">
      <w:pPr>
        <w:spacing w:after="0" w:line="240" w:lineRule="auto"/>
        <w:ind w:firstLine="708"/>
        <w:jc w:val="both"/>
        <w:rPr>
          <w:rFonts w:ascii="Times New Roman" w:hAnsi="Times New Roman" w:cs="Times New Roman"/>
          <w:sz w:val="24"/>
          <w:szCs w:val="24"/>
          <w:lang w:val="uk-UA"/>
        </w:rPr>
      </w:pPr>
      <w:r w:rsidRPr="00094A92">
        <w:rPr>
          <w:rFonts w:ascii="Times New Roman" w:hAnsi="Times New Roman" w:cs="Times New Roman"/>
          <w:sz w:val="24"/>
          <w:szCs w:val="24"/>
          <w:lang w:val="uk-UA"/>
        </w:rPr>
        <w:t xml:space="preserve">На виконання розпорядження начальника Святогірської міської військової адміністрації від 23.05.2023 №77 «Про деякі питання діяльності окремих закладів загальної середньої освіти Святогірської міської ради Краматорського району Донецької області» </w:t>
      </w:r>
      <w:r w:rsidR="004567E9" w:rsidRPr="008804E0">
        <w:rPr>
          <w:rFonts w:ascii="Times New Roman" w:hAnsi="Times New Roman" w:cs="Times New Roman"/>
          <w:sz w:val="24"/>
          <w:szCs w:val="24"/>
          <w:lang w:val="uk-UA"/>
        </w:rPr>
        <w:t xml:space="preserve">тимчасово призупинена </w:t>
      </w:r>
      <w:r w:rsidRPr="008804E0">
        <w:rPr>
          <w:rFonts w:ascii="Times New Roman" w:hAnsi="Times New Roman" w:cs="Times New Roman"/>
          <w:sz w:val="24"/>
          <w:szCs w:val="24"/>
          <w:lang w:val="uk-UA"/>
        </w:rPr>
        <w:t>діяльн</w:t>
      </w:r>
      <w:r w:rsidR="004567E9" w:rsidRPr="008804E0">
        <w:rPr>
          <w:rFonts w:ascii="Times New Roman" w:hAnsi="Times New Roman" w:cs="Times New Roman"/>
          <w:sz w:val="24"/>
          <w:szCs w:val="24"/>
          <w:lang w:val="uk-UA"/>
        </w:rPr>
        <w:t>і</w:t>
      </w:r>
      <w:r w:rsidRPr="008804E0">
        <w:rPr>
          <w:rFonts w:ascii="Times New Roman" w:hAnsi="Times New Roman" w:cs="Times New Roman"/>
          <w:sz w:val="24"/>
          <w:szCs w:val="24"/>
          <w:lang w:val="uk-UA"/>
        </w:rPr>
        <w:t>ст</w:t>
      </w:r>
      <w:r w:rsidR="004567E9" w:rsidRPr="008804E0">
        <w:rPr>
          <w:rFonts w:ascii="Times New Roman" w:hAnsi="Times New Roman" w:cs="Times New Roman"/>
          <w:sz w:val="24"/>
          <w:szCs w:val="24"/>
          <w:lang w:val="uk-UA"/>
        </w:rPr>
        <w:t>ь</w:t>
      </w:r>
      <w:r w:rsidRPr="00094A92">
        <w:rPr>
          <w:rFonts w:ascii="Times New Roman" w:hAnsi="Times New Roman" w:cs="Times New Roman"/>
          <w:sz w:val="24"/>
          <w:szCs w:val="24"/>
          <w:lang w:val="uk-UA"/>
        </w:rPr>
        <w:t xml:space="preserve"> з надання освітніх послуг з 01 вересня 2023 року у</w:t>
      </w:r>
    </w:p>
    <w:p w14:paraId="45ED2919" w14:textId="77777777" w:rsidR="00094A92" w:rsidRPr="00094A92" w:rsidRDefault="00094A92" w:rsidP="00094A92">
      <w:pPr>
        <w:spacing w:after="0" w:line="240" w:lineRule="auto"/>
        <w:ind w:firstLine="708"/>
        <w:jc w:val="both"/>
        <w:rPr>
          <w:rFonts w:ascii="Times New Roman" w:hAnsi="Times New Roman" w:cs="Times New Roman"/>
          <w:sz w:val="24"/>
          <w:szCs w:val="24"/>
          <w:lang w:val="uk-UA"/>
        </w:rPr>
      </w:pPr>
      <w:r w:rsidRPr="00094A92">
        <w:rPr>
          <w:rFonts w:ascii="Times New Roman" w:hAnsi="Times New Roman" w:cs="Times New Roman"/>
          <w:sz w:val="24"/>
          <w:szCs w:val="24"/>
          <w:lang w:val="uk-UA"/>
        </w:rPr>
        <w:t>-</w:t>
      </w:r>
      <w:r w:rsidRPr="00094A92">
        <w:rPr>
          <w:rFonts w:ascii="Times New Roman" w:hAnsi="Times New Roman" w:cs="Times New Roman"/>
          <w:sz w:val="24"/>
          <w:szCs w:val="24"/>
          <w:lang w:val="uk-UA"/>
        </w:rPr>
        <w:tab/>
        <w:t>КЗ «Долинський заклад загальної середньої освіти І-ІІІ ступенів Святогірської міської ради Краматорського району Донецької області»</w:t>
      </w:r>
    </w:p>
    <w:p w14:paraId="364E7B4D" w14:textId="77777777" w:rsidR="00094A92" w:rsidRDefault="00094A92" w:rsidP="00094A92">
      <w:pPr>
        <w:spacing w:after="0" w:line="240" w:lineRule="auto"/>
        <w:ind w:firstLine="708"/>
        <w:jc w:val="both"/>
        <w:rPr>
          <w:rFonts w:ascii="Times New Roman" w:hAnsi="Times New Roman" w:cs="Times New Roman"/>
          <w:sz w:val="24"/>
          <w:szCs w:val="24"/>
          <w:lang w:val="uk-UA"/>
        </w:rPr>
      </w:pPr>
      <w:r w:rsidRPr="00094A92">
        <w:rPr>
          <w:rFonts w:ascii="Times New Roman" w:hAnsi="Times New Roman" w:cs="Times New Roman"/>
          <w:sz w:val="24"/>
          <w:szCs w:val="24"/>
          <w:lang w:val="uk-UA"/>
        </w:rPr>
        <w:t>-</w:t>
      </w:r>
      <w:r w:rsidRPr="00094A92">
        <w:rPr>
          <w:rFonts w:ascii="Times New Roman" w:hAnsi="Times New Roman" w:cs="Times New Roman"/>
          <w:sz w:val="24"/>
          <w:szCs w:val="24"/>
          <w:lang w:val="uk-UA"/>
        </w:rPr>
        <w:tab/>
        <w:t xml:space="preserve">КЗ «Богородичанський заклад загальної середньої освіти І-ІІ ступенів Святогірської міської ради Краматорського району Донецької області». </w:t>
      </w:r>
    </w:p>
    <w:p w14:paraId="7BDCFCEE" w14:textId="77777777" w:rsidR="001C531B" w:rsidRDefault="001C531B" w:rsidP="00094A92">
      <w:pPr>
        <w:spacing w:after="0" w:line="240" w:lineRule="auto"/>
        <w:ind w:firstLine="708"/>
        <w:jc w:val="both"/>
        <w:rPr>
          <w:rFonts w:ascii="Times New Roman" w:hAnsi="Times New Roman" w:cs="Times New Roman"/>
          <w:sz w:val="24"/>
          <w:szCs w:val="24"/>
          <w:lang w:val="uk-UA"/>
        </w:rPr>
      </w:pPr>
      <w:r w:rsidRPr="001C531B">
        <w:rPr>
          <w:rFonts w:ascii="Times New Roman" w:hAnsi="Times New Roman" w:cs="Times New Roman"/>
          <w:sz w:val="24"/>
          <w:szCs w:val="24"/>
          <w:lang w:val="uk-UA"/>
        </w:rPr>
        <w:t>На виконання розпорядження начальника Святогірської міської</w:t>
      </w:r>
      <w:r>
        <w:rPr>
          <w:rFonts w:ascii="Times New Roman" w:hAnsi="Times New Roman" w:cs="Times New Roman"/>
          <w:sz w:val="24"/>
          <w:szCs w:val="24"/>
          <w:lang w:val="uk-UA"/>
        </w:rPr>
        <w:t xml:space="preserve"> військової адміністрації від 24.03.2025 №138</w:t>
      </w:r>
      <w:r w:rsidRPr="001C531B">
        <w:rPr>
          <w:rFonts w:ascii="Times New Roman" w:hAnsi="Times New Roman" w:cs="Times New Roman"/>
          <w:sz w:val="24"/>
          <w:szCs w:val="24"/>
          <w:lang w:val="uk-UA"/>
        </w:rPr>
        <w:t xml:space="preserve"> «Про деякі питання діяльності окремих закладів загальної середньої освіти Святогірської міської ради Краматорського району Донецької області» розпочато процес тимчасового призупинення діяльності з надання о</w:t>
      </w:r>
      <w:r w:rsidR="00390458">
        <w:rPr>
          <w:rFonts w:ascii="Times New Roman" w:hAnsi="Times New Roman" w:cs="Times New Roman"/>
          <w:sz w:val="24"/>
          <w:szCs w:val="24"/>
          <w:lang w:val="uk-UA"/>
        </w:rPr>
        <w:t>світніх послуг з 01 вересня 2025</w:t>
      </w:r>
      <w:r w:rsidRPr="001C531B">
        <w:rPr>
          <w:rFonts w:ascii="Times New Roman" w:hAnsi="Times New Roman" w:cs="Times New Roman"/>
          <w:sz w:val="24"/>
          <w:szCs w:val="24"/>
          <w:lang w:val="uk-UA"/>
        </w:rPr>
        <w:t xml:space="preserve"> року у</w:t>
      </w:r>
    </w:p>
    <w:p w14:paraId="67E02CFF" w14:textId="77777777" w:rsidR="001C531B" w:rsidRPr="00094A92" w:rsidRDefault="001C531B" w:rsidP="00094A92">
      <w:pPr>
        <w:spacing w:after="0" w:line="240" w:lineRule="auto"/>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w:t>
      </w:r>
      <w:r w:rsidRPr="001C531B">
        <w:rPr>
          <w:rFonts w:ascii="Times New Roman" w:hAnsi="Times New Roman" w:cs="Times New Roman"/>
          <w:sz w:val="24"/>
          <w:szCs w:val="24"/>
          <w:lang w:val="uk-UA"/>
        </w:rPr>
        <w:tab/>
        <w:t>КЗ «Маяківський заклад загальної середньої освіти І-ІІІ ступенів Святогірської міської ради Краматорського району Донецької області»;</w:t>
      </w:r>
    </w:p>
    <w:p w14:paraId="1E2B1A44" w14:textId="77777777" w:rsidR="00094A92" w:rsidRDefault="00094A92" w:rsidP="00094A92">
      <w:pPr>
        <w:spacing w:after="0" w:line="240" w:lineRule="auto"/>
        <w:ind w:firstLine="708"/>
        <w:jc w:val="both"/>
        <w:rPr>
          <w:rFonts w:ascii="Times New Roman" w:hAnsi="Times New Roman" w:cs="Times New Roman"/>
          <w:sz w:val="24"/>
          <w:szCs w:val="24"/>
          <w:lang w:val="uk-UA"/>
        </w:rPr>
      </w:pPr>
      <w:r w:rsidRPr="00094A92">
        <w:rPr>
          <w:rFonts w:ascii="Times New Roman" w:hAnsi="Times New Roman" w:cs="Times New Roman"/>
          <w:sz w:val="24"/>
          <w:szCs w:val="24"/>
          <w:lang w:val="uk-UA"/>
        </w:rPr>
        <w:t>Внаслідок військової агресії більшість закладів зазнали пошкоджень, деякі повністю знищені.</w:t>
      </w:r>
    </w:p>
    <w:p w14:paraId="769B5E31" w14:textId="77777777" w:rsidR="00F56959" w:rsidRPr="00094A92" w:rsidRDefault="00F56959" w:rsidP="00094A92">
      <w:pPr>
        <w:spacing w:after="0" w:line="240" w:lineRule="auto"/>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Станом на початок 2025 року кількість здобувачів середньої освіти складає 453 учні.</w:t>
      </w:r>
    </w:p>
    <w:p w14:paraId="4179868C" w14:textId="77777777" w:rsidR="00094A92" w:rsidRPr="00094A92" w:rsidRDefault="00094A92" w:rsidP="00094A92">
      <w:pPr>
        <w:spacing w:after="0" w:line="240" w:lineRule="auto"/>
        <w:ind w:firstLine="708"/>
        <w:jc w:val="both"/>
        <w:rPr>
          <w:rFonts w:ascii="Times New Roman" w:hAnsi="Times New Roman" w:cs="Times New Roman"/>
          <w:sz w:val="24"/>
          <w:szCs w:val="24"/>
          <w:lang w:val="uk-UA"/>
        </w:rPr>
      </w:pPr>
      <w:r w:rsidRPr="00094A92">
        <w:rPr>
          <w:rFonts w:ascii="Times New Roman" w:hAnsi="Times New Roman" w:cs="Times New Roman"/>
          <w:sz w:val="24"/>
          <w:szCs w:val="24"/>
          <w:lang w:val="uk-UA"/>
        </w:rPr>
        <w:t>До мережі освітніх закладів входить також комунальний заклад «Музична школа Святогірської міської ради», б</w:t>
      </w:r>
      <w:r>
        <w:rPr>
          <w:rFonts w:ascii="Times New Roman" w:hAnsi="Times New Roman" w:cs="Times New Roman"/>
          <w:sz w:val="24"/>
          <w:szCs w:val="24"/>
          <w:lang w:val="uk-UA"/>
        </w:rPr>
        <w:t>удівля школи зруйнована на 100%.</w:t>
      </w:r>
    </w:p>
    <w:p w14:paraId="6E2B6F5D" w14:textId="62B877C3" w:rsidR="00094A92" w:rsidRDefault="00094A92" w:rsidP="00094A92">
      <w:pPr>
        <w:spacing w:after="0" w:line="240" w:lineRule="auto"/>
        <w:ind w:firstLine="708"/>
        <w:jc w:val="both"/>
        <w:rPr>
          <w:rFonts w:ascii="Times New Roman" w:hAnsi="Times New Roman" w:cs="Times New Roman"/>
          <w:sz w:val="24"/>
          <w:szCs w:val="24"/>
          <w:lang w:val="uk-UA"/>
        </w:rPr>
      </w:pPr>
      <w:r w:rsidRPr="00094A92">
        <w:rPr>
          <w:rFonts w:ascii="Times New Roman" w:hAnsi="Times New Roman" w:cs="Times New Roman"/>
          <w:sz w:val="24"/>
          <w:szCs w:val="24"/>
          <w:lang w:val="uk-UA"/>
        </w:rPr>
        <w:t xml:space="preserve">Станом на </w:t>
      </w:r>
      <w:r w:rsidR="00EF0C1B">
        <w:rPr>
          <w:rFonts w:ascii="Times New Roman" w:hAnsi="Times New Roman" w:cs="Times New Roman"/>
          <w:sz w:val="24"/>
          <w:szCs w:val="24"/>
          <w:lang w:val="uk-UA"/>
        </w:rPr>
        <w:t xml:space="preserve"> початок 2025</w:t>
      </w:r>
      <w:r w:rsidRPr="00094A92">
        <w:rPr>
          <w:rFonts w:ascii="Times New Roman" w:hAnsi="Times New Roman" w:cs="Times New Roman"/>
          <w:sz w:val="24"/>
          <w:szCs w:val="24"/>
          <w:lang w:val="uk-UA"/>
        </w:rPr>
        <w:t xml:space="preserve"> року </w:t>
      </w:r>
      <w:r w:rsidR="004567E9" w:rsidRPr="008804E0">
        <w:rPr>
          <w:rFonts w:ascii="Times New Roman" w:hAnsi="Times New Roman" w:cs="Times New Roman"/>
          <w:sz w:val="24"/>
          <w:szCs w:val="24"/>
          <w:lang w:val="uk-UA"/>
        </w:rPr>
        <w:t>у комунальному закладі «Музична школа Святогірської міської ради»</w:t>
      </w:r>
      <w:r w:rsidR="004567E9">
        <w:rPr>
          <w:rFonts w:ascii="Times New Roman" w:hAnsi="Times New Roman" w:cs="Times New Roman"/>
          <w:sz w:val="24"/>
          <w:szCs w:val="24"/>
          <w:lang w:val="uk-UA"/>
        </w:rPr>
        <w:t xml:space="preserve"> </w:t>
      </w:r>
      <w:r w:rsidRPr="00094A92">
        <w:rPr>
          <w:rFonts w:ascii="Times New Roman" w:hAnsi="Times New Roman" w:cs="Times New Roman"/>
          <w:sz w:val="24"/>
          <w:szCs w:val="24"/>
          <w:lang w:val="uk-UA"/>
        </w:rPr>
        <w:t>дистанційно навчалось 69 учнів.</w:t>
      </w:r>
    </w:p>
    <w:p w14:paraId="135C4011" w14:textId="77777777" w:rsidR="00094A92" w:rsidRDefault="00094A92" w:rsidP="00094A92">
      <w:pPr>
        <w:spacing w:after="0" w:line="240" w:lineRule="auto"/>
        <w:ind w:firstLine="708"/>
        <w:jc w:val="both"/>
        <w:rPr>
          <w:rFonts w:ascii="Times New Roman" w:hAnsi="Times New Roman" w:cs="Times New Roman"/>
          <w:sz w:val="24"/>
          <w:szCs w:val="24"/>
          <w:lang w:val="uk-UA"/>
        </w:rPr>
      </w:pPr>
      <w:r w:rsidRPr="00094A92">
        <w:rPr>
          <w:rFonts w:ascii="Times New Roman" w:hAnsi="Times New Roman" w:cs="Times New Roman"/>
          <w:sz w:val="24"/>
          <w:szCs w:val="24"/>
          <w:lang w:val="uk-UA"/>
        </w:rPr>
        <w:t xml:space="preserve">Пріоритетом розвитку громади в галузі освіти є реалізація права кожного громадянина на освіту, забезпечення якісної, сучасної та доступної освіти. </w:t>
      </w:r>
    </w:p>
    <w:p w14:paraId="55129AA0" w14:textId="77777777" w:rsidR="00094A92" w:rsidRDefault="00094A92" w:rsidP="00B322C2">
      <w:pPr>
        <w:spacing w:after="0" w:line="240" w:lineRule="auto"/>
        <w:ind w:firstLine="709"/>
        <w:jc w:val="both"/>
        <w:rPr>
          <w:rFonts w:ascii="Times New Roman" w:hAnsi="Times New Roman" w:cs="Times New Roman"/>
          <w:sz w:val="24"/>
          <w:szCs w:val="24"/>
          <w:lang w:val="uk-UA"/>
        </w:rPr>
      </w:pPr>
      <w:r w:rsidRPr="004567E9">
        <w:rPr>
          <w:rFonts w:ascii="Times New Roman" w:hAnsi="Times New Roman" w:cs="Times New Roman"/>
          <w:sz w:val="24"/>
          <w:szCs w:val="24"/>
          <w:lang w:val="uk-UA"/>
        </w:rPr>
        <w:t>Пріоритетними завданнями розвитку галузі на 2026-2028 роки є:</w:t>
      </w:r>
    </w:p>
    <w:p w14:paraId="45C2CCC8" w14:textId="77777777" w:rsidR="00094A92" w:rsidRPr="00094A92" w:rsidRDefault="00094A92" w:rsidP="00B322C2">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w:t>
      </w:r>
      <w:r w:rsidRPr="00094A92">
        <w:t xml:space="preserve"> </w:t>
      </w:r>
      <w:r w:rsidR="00B322C2">
        <w:tab/>
      </w:r>
      <w:r w:rsidRPr="00094A92">
        <w:rPr>
          <w:rFonts w:ascii="Times New Roman" w:hAnsi="Times New Roman" w:cs="Times New Roman"/>
          <w:sz w:val="24"/>
          <w:szCs w:val="24"/>
          <w:lang w:val="uk-UA"/>
        </w:rPr>
        <w:t>збереження мережі дошкільних</w:t>
      </w:r>
      <w:r w:rsidR="004D7BB7">
        <w:rPr>
          <w:rFonts w:ascii="Times New Roman" w:hAnsi="Times New Roman" w:cs="Times New Roman"/>
          <w:sz w:val="24"/>
          <w:szCs w:val="24"/>
          <w:lang w:val="uk-UA"/>
        </w:rPr>
        <w:t xml:space="preserve"> </w:t>
      </w:r>
      <w:r w:rsidRPr="00094A92">
        <w:rPr>
          <w:rFonts w:ascii="Times New Roman" w:hAnsi="Times New Roman" w:cs="Times New Roman"/>
          <w:sz w:val="24"/>
          <w:szCs w:val="24"/>
          <w:lang w:val="uk-UA"/>
        </w:rPr>
        <w:t xml:space="preserve"> закладів освіти</w:t>
      </w:r>
      <w:r w:rsidR="004D7BB7">
        <w:rPr>
          <w:rFonts w:ascii="Times New Roman" w:hAnsi="Times New Roman" w:cs="Times New Roman"/>
          <w:sz w:val="24"/>
          <w:szCs w:val="24"/>
          <w:lang w:val="uk-UA"/>
        </w:rPr>
        <w:t xml:space="preserve"> та закладів загальної середньої освіти</w:t>
      </w:r>
      <w:r w:rsidRPr="00094A92">
        <w:rPr>
          <w:rFonts w:ascii="Times New Roman" w:hAnsi="Times New Roman" w:cs="Times New Roman"/>
          <w:sz w:val="24"/>
          <w:szCs w:val="24"/>
          <w:lang w:val="uk-UA"/>
        </w:rPr>
        <w:t>;</w:t>
      </w:r>
    </w:p>
    <w:p w14:paraId="5D36FAA2" w14:textId="77777777" w:rsidR="00094A92" w:rsidRPr="00094A92" w:rsidRDefault="00094A92" w:rsidP="00B322C2">
      <w:pPr>
        <w:spacing w:after="0" w:line="240" w:lineRule="auto"/>
        <w:ind w:firstLine="709"/>
        <w:jc w:val="both"/>
        <w:rPr>
          <w:rFonts w:ascii="Times New Roman" w:hAnsi="Times New Roman" w:cs="Times New Roman"/>
          <w:sz w:val="24"/>
          <w:szCs w:val="24"/>
          <w:lang w:val="uk-UA"/>
        </w:rPr>
      </w:pPr>
      <w:r w:rsidRPr="00094A92">
        <w:rPr>
          <w:rFonts w:ascii="Times New Roman" w:hAnsi="Times New Roman" w:cs="Times New Roman"/>
          <w:sz w:val="24"/>
          <w:szCs w:val="24"/>
          <w:lang w:val="uk-UA"/>
        </w:rPr>
        <w:t xml:space="preserve">- </w:t>
      </w:r>
      <w:r w:rsidR="00B322C2">
        <w:rPr>
          <w:rFonts w:ascii="Times New Roman" w:hAnsi="Times New Roman" w:cs="Times New Roman"/>
          <w:sz w:val="24"/>
          <w:szCs w:val="24"/>
          <w:lang w:val="uk-UA"/>
        </w:rPr>
        <w:tab/>
      </w:r>
      <w:r w:rsidRPr="00094A92">
        <w:rPr>
          <w:rFonts w:ascii="Times New Roman" w:hAnsi="Times New Roman" w:cs="Times New Roman"/>
          <w:sz w:val="24"/>
          <w:szCs w:val="24"/>
          <w:lang w:val="uk-UA"/>
        </w:rPr>
        <w:t>забезпечення прав дітей на здобуття дошкільної освіти,</w:t>
      </w:r>
      <w:r w:rsidR="004D7BB7">
        <w:rPr>
          <w:rFonts w:ascii="Times New Roman" w:hAnsi="Times New Roman" w:cs="Times New Roman"/>
          <w:sz w:val="24"/>
          <w:szCs w:val="24"/>
          <w:lang w:val="uk-UA"/>
        </w:rPr>
        <w:t xml:space="preserve"> загальної середньої освіти, її фізичний</w:t>
      </w:r>
      <w:r w:rsidRPr="00094A92">
        <w:rPr>
          <w:rFonts w:ascii="Times New Roman" w:hAnsi="Times New Roman" w:cs="Times New Roman"/>
          <w:sz w:val="24"/>
          <w:szCs w:val="24"/>
          <w:lang w:val="uk-UA"/>
        </w:rPr>
        <w:t xml:space="preserve"> та</w:t>
      </w:r>
      <w:r w:rsidR="00B322C2">
        <w:rPr>
          <w:rFonts w:ascii="Times New Roman" w:hAnsi="Times New Roman" w:cs="Times New Roman"/>
          <w:sz w:val="24"/>
          <w:szCs w:val="24"/>
          <w:lang w:val="uk-UA"/>
        </w:rPr>
        <w:t xml:space="preserve"> </w:t>
      </w:r>
      <w:r w:rsidRPr="00094A92">
        <w:rPr>
          <w:rFonts w:ascii="Times New Roman" w:hAnsi="Times New Roman" w:cs="Times New Roman"/>
          <w:sz w:val="24"/>
          <w:szCs w:val="24"/>
          <w:lang w:val="uk-UA"/>
        </w:rPr>
        <w:t>духовний розвиток, соціальну адаптацію та готовність продовжувати освіту;</w:t>
      </w:r>
    </w:p>
    <w:p w14:paraId="2139FADC" w14:textId="77777777" w:rsidR="00094A92" w:rsidRDefault="00094A92" w:rsidP="00B322C2">
      <w:pPr>
        <w:pStyle w:val="a4"/>
        <w:numPr>
          <w:ilvl w:val="0"/>
          <w:numId w:val="1"/>
        </w:numPr>
        <w:spacing w:after="0" w:line="240" w:lineRule="auto"/>
        <w:ind w:left="0" w:firstLine="709"/>
        <w:jc w:val="both"/>
        <w:rPr>
          <w:rFonts w:ascii="Times New Roman" w:hAnsi="Times New Roman" w:cs="Times New Roman"/>
          <w:sz w:val="24"/>
          <w:szCs w:val="24"/>
          <w:lang w:val="uk-UA"/>
        </w:rPr>
      </w:pPr>
      <w:r w:rsidRPr="00094A92">
        <w:rPr>
          <w:rFonts w:ascii="Times New Roman" w:hAnsi="Times New Roman" w:cs="Times New Roman"/>
          <w:sz w:val="24"/>
          <w:szCs w:val="24"/>
          <w:lang w:val="uk-UA"/>
        </w:rPr>
        <w:t>посилення відповідальності навчальних закладів за якість надання освітніх послуг;</w:t>
      </w:r>
    </w:p>
    <w:p w14:paraId="485993E0" w14:textId="77777777" w:rsidR="00B322C2" w:rsidRPr="00094A92" w:rsidRDefault="00B322C2" w:rsidP="00B322C2">
      <w:pPr>
        <w:pStyle w:val="a4"/>
        <w:numPr>
          <w:ilvl w:val="0"/>
          <w:numId w:val="1"/>
        </w:numPr>
        <w:spacing w:after="0" w:line="240" w:lineRule="auto"/>
        <w:ind w:left="0" w:firstLine="709"/>
        <w:jc w:val="both"/>
        <w:rPr>
          <w:rFonts w:ascii="Times New Roman" w:hAnsi="Times New Roman" w:cs="Times New Roman"/>
          <w:sz w:val="24"/>
          <w:szCs w:val="24"/>
          <w:lang w:val="uk-UA"/>
        </w:rPr>
      </w:pPr>
      <w:r w:rsidRPr="00B322C2">
        <w:rPr>
          <w:rFonts w:ascii="Times New Roman" w:hAnsi="Times New Roman" w:cs="Times New Roman"/>
          <w:sz w:val="24"/>
          <w:szCs w:val="24"/>
          <w:lang w:val="uk-UA"/>
        </w:rPr>
        <w:t>трансформацію освітнього простору так, щоб він стимулював розвиток та інновації, був комфортним і доступним, забезпечував усім учасникам освітнього процесу максимальні можливості для розвитку та самореалізації;</w:t>
      </w:r>
    </w:p>
    <w:p w14:paraId="2F8ADCEE" w14:textId="77777777" w:rsidR="00B322C2" w:rsidRDefault="00B322C2" w:rsidP="00B322C2">
      <w:pPr>
        <w:pStyle w:val="a4"/>
        <w:numPr>
          <w:ilvl w:val="0"/>
          <w:numId w:val="1"/>
        </w:numPr>
        <w:spacing w:after="0" w:line="240" w:lineRule="auto"/>
        <w:ind w:left="0" w:firstLine="709"/>
        <w:jc w:val="both"/>
        <w:rPr>
          <w:rFonts w:ascii="Times New Roman" w:hAnsi="Times New Roman" w:cs="Times New Roman"/>
          <w:sz w:val="24"/>
          <w:szCs w:val="24"/>
          <w:lang w:val="uk-UA"/>
        </w:rPr>
      </w:pPr>
      <w:r w:rsidRPr="00B322C2">
        <w:rPr>
          <w:rFonts w:ascii="Times New Roman" w:hAnsi="Times New Roman" w:cs="Times New Roman"/>
          <w:sz w:val="24"/>
          <w:szCs w:val="24"/>
          <w:lang w:val="uk-UA"/>
        </w:rPr>
        <w:t xml:space="preserve">оновлення змісту та методики освіти на засадах української національної і громадянської ідентичності; </w:t>
      </w:r>
    </w:p>
    <w:p w14:paraId="7D4A6728" w14:textId="77777777" w:rsidR="00094A92" w:rsidRPr="00094A92" w:rsidRDefault="00094A92" w:rsidP="00B322C2">
      <w:pPr>
        <w:pStyle w:val="a4"/>
        <w:numPr>
          <w:ilvl w:val="0"/>
          <w:numId w:val="1"/>
        </w:numPr>
        <w:spacing w:after="0" w:line="240" w:lineRule="auto"/>
        <w:ind w:left="0" w:firstLine="709"/>
        <w:jc w:val="both"/>
        <w:rPr>
          <w:rFonts w:ascii="Times New Roman" w:hAnsi="Times New Roman" w:cs="Times New Roman"/>
          <w:sz w:val="24"/>
          <w:szCs w:val="24"/>
          <w:lang w:val="uk-UA"/>
        </w:rPr>
      </w:pPr>
      <w:r w:rsidRPr="00094A92">
        <w:rPr>
          <w:rFonts w:ascii="Times New Roman" w:hAnsi="Times New Roman" w:cs="Times New Roman"/>
          <w:sz w:val="24"/>
          <w:szCs w:val="24"/>
          <w:lang w:val="uk-UA"/>
        </w:rPr>
        <w:t>використання результатів сучасних досліджень та кращих практик в реалізації інклюзивної моделі навчання; виконання заходів, спрямованих на забезпечення якісної, сучасної та доступної загальної середньої освіти «Нова українська школа»;</w:t>
      </w:r>
    </w:p>
    <w:p w14:paraId="2A645B6D" w14:textId="77777777" w:rsidR="00094A92" w:rsidRPr="00094A92" w:rsidRDefault="00094A92" w:rsidP="00B322C2">
      <w:pPr>
        <w:pStyle w:val="a4"/>
        <w:numPr>
          <w:ilvl w:val="0"/>
          <w:numId w:val="1"/>
        </w:numPr>
        <w:spacing w:after="0" w:line="240" w:lineRule="auto"/>
        <w:ind w:left="0" w:firstLine="709"/>
        <w:jc w:val="both"/>
        <w:rPr>
          <w:rFonts w:ascii="Times New Roman" w:hAnsi="Times New Roman" w:cs="Times New Roman"/>
          <w:sz w:val="24"/>
          <w:szCs w:val="24"/>
          <w:lang w:val="uk-UA"/>
        </w:rPr>
      </w:pPr>
      <w:r w:rsidRPr="00094A92">
        <w:rPr>
          <w:rFonts w:ascii="Times New Roman" w:hAnsi="Times New Roman" w:cs="Times New Roman"/>
          <w:sz w:val="24"/>
          <w:szCs w:val="24"/>
          <w:lang w:val="uk-UA"/>
        </w:rPr>
        <w:t>командний підхід у вихованні та навчанні дітей, який передбачає залучення педагогів, батьків, спеціалістів;</w:t>
      </w:r>
    </w:p>
    <w:p w14:paraId="67141BAB" w14:textId="77777777" w:rsidR="00094A92" w:rsidRPr="00094A92" w:rsidRDefault="00094A92" w:rsidP="00B322C2">
      <w:pPr>
        <w:pStyle w:val="a4"/>
        <w:numPr>
          <w:ilvl w:val="0"/>
          <w:numId w:val="1"/>
        </w:numPr>
        <w:spacing w:after="0" w:line="240" w:lineRule="auto"/>
        <w:ind w:left="0" w:firstLine="709"/>
        <w:jc w:val="both"/>
        <w:rPr>
          <w:rFonts w:ascii="Times New Roman" w:hAnsi="Times New Roman" w:cs="Times New Roman"/>
          <w:sz w:val="24"/>
          <w:szCs w:val="24"/>
          <w:lang w:val="uk-UA"/>
        </w:rPr>
      </w:pPr>
      <w:r w:rsidRPr="00094A92">
        <w:rPr>
          <w:rFonts w:ascii="Times New Roman" w:hAnsi="Times New Roman" w:cs="Times New Roman"/>
          <w:sz w:val="24"/>
          <w:szCs w:val="24"/>
          <w:lang w:val="uk-UA"/>
        </w:rPr>
        <w:t>розвиток і підтримка системи роботи з обдарованою і талановитою молоддю, різнобічний розвиток індивідуальності дитини, її задатків і здібностей;</w:t>
      </w:r>
    </w:p>
    <w:p w14:paraId="09765C5F" w14:textId="77777777" w:rsidR="00094A92" w:rsidRPr="00094A92" w:rsidRDefault="00094A92" w:rsidP="00B322C2">
      <w:pPr>
        <w:pStyle w:val="a4"/>
        <w:numPr>
          <w:ilvl w:val="0"/>
          <w:numId w:val="1"/>
        </w:numPr>
        <w:spacing w:after="0" w:line="240" w:lineRule="auto"/>
        <w:ind w:left="0" w:firstLine="709"/>
        <w:jc w:val="both"/>
        <w:rPr>
          <w:rFonts w:ascii="Times New Roman" w:hAnsi="Times New Roman" w:cs="Times New Roman"/>
          <w:sz w:val="24"/>
          <w:szCs w:val="24"/>
          <w:lang w:val="uk-UA"/>
        </w:rPr>
      </w:pPr>
      <w:r w:rsidRPr="00094A92">
        <w:rPr>
          <w:rFonts w:ascii="Times New Roman" w:hAnsi="Times New Roman" w:cs="Times New Roman"/>
          <w:sz w:val="24"/>
          <w:szCs w:val="24"/>
          <w:lang w:val="uk-UA"/>
        </w:rPr>
        <w:lastRenderedPageBreak/>
        <w:t>забезпечити доступ кожній дитині до початкової мистецької освіти та фінансування мистецьких шкіл відповідно до освітніх, культурних, духовних потреб та запитів населення;</w:t>
      </w:r>
    </w:p>
    <w:p w14:paraId="1CC2558C" w14:textId="77777777" w:rsidR="00094A92" w:rsidRDefault="00094A92" w:rsidP="00B322C2">
      <w:pPr>
        <w:spacing w:after="0" w:line="240" w:lineRule="auto"/>
        <w:ind w:firstLine="709"/>
        <w:jc w:val="both"/>
        <w:rPr>
          <w:rFonts w:ascii="Times New Roman" w:hAnsi="Times New Roman" w:cs="Times New Roman"/>
          <w:sz w:val="24"/>
          <w:szCs w:val="24"/>
          <w:lang w:val="uk-UA"/>
        </w:rPr>
      </w:pPr>
      <w:r w:rsidRPr="00094A92">
        <w:rPr>
          <w:rFonts w:ascii="Times New Roman" w:hAnsi="Times New Roman" w:cs="Times New Roman"/>
          <w:sz w:val="24"/>
          <w:szCs w:val="24"/>
          <w:lang w:val="uk-UA"/>
        </w:rPr>
        <w:t>- організація безпечних умов всіх учасників освітнього процесу шляхом</w:t>
      </w:r>
      <w:r>
        <w:rPr>
          <w:rFonts w:ascii="Times New Roman" w:hAnsi="Times New Roman" w:cs="Times New Roman"/>
          <w:sz w:val="24"/>
          <w:szCs w:val="24"/>
          <w:lang w:val="uk-UA"/>
        </w:rPr>
        <w:t xml:space="preserve"> </w:t>
      </w:r>
      <w:r w:rsidRPr="00094A92">
        <w:rPr>
          <w:rFonts w:ascii="Times New Roman" w:hAnsi="Times New Roman" w:cs="Times New Roman"/>
          <w:sz w:val="24"/>
          <w:szCs w:val="24"/>
          <w:lang w:val="uk-UA"/>
        </w:rPr>
        <w:t>облаштування захисних споруд цивільного захисту (укриттів).</w:t>
      </w:r>
    </w:p>
    <w:p w14:paraId="665895B4" w14:textId="77777777" w:rsidR="004831C3" w:rsidRPr="004831C3" w:rsidRDefault="004831C3" w:rsidP="004831C3">
      <w:pPr>
        <w:spacing w:after="0" w:line="240" w:lineRule="auto"/>
        <w:ind w:firstLine="709"/>
        <w:jc w:val="both"/>
        <w:rPr>
          <w:rFonts w:ascii="Times New Roman" w:hAnsi="Times New Roman" w:cs="Times New Roman"/>
          <w:sz w:val="24"/>
          <w:szCs w:val="24"/>
          <w:lang w:val="uk-UA"/>
        </w:rPr>
      </w:pPr>
      <w:r w:rsidRPr="004831C3">
        <w:rPr>
          <w:rFonts w:ascii="Times New Roman" w:hAnsi="Times New Roman" w:cs="Times New Roman"/>
          <w:sz w:val="24"/>
          <w:szCs w:val="24"/>
          <w:lang w:val="uk-UA"/>
        </w:rPr>
        <w:t>Основними результатами, які планується досягти, є:</w:t>
      </w:r>
    </w:p>
    <w:p w14:paraId="6F73FCEB" w14:textId="77777777" w:rsidR="004831C3" w:rsidRPr="004831C3" w:rsidRDefault="004831C3" w:rsidP="004831C3">
      <w:pPr>
        <w:spacing w:after="0" w:line="240" w:lineRule="auto"/>
        <w:ind w:firstLine="709"/>
        <w:jc w:val="both"/>
        <w:rPr>
          <w:rFonts w:ascii="Times New Roman" w:hAnsi="Times New Roman" w:cs="Times New Roman"/>
          <w:sz w:val="24"/>
          <w:szCs w:val="24"/>
          <w:lang w:val="uk-UA"/>
        </w:rPr>
      </w:pPr>
      <w:r w:rsidRPr="004831C3">
        <w:rPr>
          <w:rFonts w:ascii="Times New Roman" w:hAnsi="Times New Roman" w:cs="Times New Roman"/>
          <w:sz w:val="24"/>
          <w:szCs w:val="24"/>
          <w:lang w:val="uk-UA"/>
        </w:rPr>
        <w:t>- збереження контингенту та поступове відновлення рівня охоплення дошкільною</w:t>
      </w:r>
      <w:r>
        <w:rPr>
          <w:rFonts w:ascii="Times New Roman" w:hAnsi="Times New Roman" w:cs="Times New Roman"/>
          <w:sz w:val="24"/>
          <w:szCs w:val="24"/>
          <w:lang w:val="uk-UA"/>
        </w:rPr>
        <w:t xml:space="preserve"> </w:t>
      </w:r>
      <w:r w:rsidRPr="004831C3">
        <w:rPr>
          <w:rFonts w:ascii="Times New Roman" w:hAnsi="Times New Roman" w:cs="Times New Roman"/>
          <w:sz w:val="24"/>
          <w:szCs w:val="24"/>
          <w:lang w:val="uk-UA"/>
        </w:rPr>
        <w:t>освітою дітей дошкільного віку;</w:t>
      </w:r>
    </w:p>
    <w:p w14:paraId="4FBABE1A" w14:textId="77777777" w:rsidR="004831C3" w:rsidRPr="004831C3" w:rsidRDefault="004831C3" w:rsidP="004831C3">
      <w:pPr>
        <w:spacing w:after="0" w:line="240" w:lineRule="auto"/>
        <w:ind w:firstLine="709"/>
        <w:jc w:val="both"/>
        <w:rPr>
          <w:rFonts w:ascii="Times New Roman" w:hAnsi="Times New Roman" w:cs="Times New Roman"/>
          <w:sz w:val="24"/>
          <w:szCs w:val="24"/>
          <w:lang w:val="uk-UA"/>
        </w:rPr>
      </w:pPr>
      <w:r w:rsidRPr="004831C3">
        <w:rPr>
          <w:rFonts w:ascii="Times New Roman" w:hAnsi="Times New Roman" w:cs="Times New Roman"/>
          <w:sz w:val="24"/>
          <w:szCs w:val="24"/>
          <w:lang w:val="uk-UA"/>
        </w:rPr>
        <w:t>- покращення якості надання освітянських послуг в умовах максимального</w:t>
      </w:r>
      <w:r>
        <w:rPr>
          <w:rFonts w:ascii="Times New Roman" w:hAnsi="Times New Roman" w:cs="Times New Roman"/>
          <w:sz w:val="24"/>
          <w:szCs w:val="24"/>
          <w:lang w:val="uk-UA"/>
        </w:rPr>
        <w:t xml:space="preserve"> </w:t>
      </w:r>
      <w:r w:rsidRPr="004831C3">
        <w:rPr>
          <w:rFonts w:ascii="Times New Roman" w:hAnsi="Times New Roman" w:cs="Times New Roman"/>
          <w:sz w:val="24"/>
          <w:szCs w:val="24"/>
          <w:lang w:val="uk-UA"/>
        </w:rPr>
        <w:t>використання людського фактору, технічних можливостей та застосування державних</w:t>
      </w:r>
      <w:r>
        <w:rPr>
          <w:rFonts w:ascii="Times New Roman" w:hAnsi="Times New Roman" w:cs="Times New Roman"/>
          <w:sz w:val="24"/>
          <w:szCs w:val="24"/>
          <w:lang w:val="uk-UA"/>
        </w:rPr>
        <w:t xml:space="preserve">  </w:t>
      </w:r>
      <w:r w:rsidRPr="004831C3">
        <w:rPr>
          <w:rFonts w:ascii="Times New Roman" w:hAnsi="Times New Roman" w:cs="Times New Roman"/>
          <w:sz w:val="24"/>
          <w:szCs w:val="24"/>
          <w:lang w:val="uk-UA"/>
        </w:rPr>
        <w:t>освітніх платформ навчання ;</w:t>
      </w:r>
    </w:p>
    <w:p w14:paraId="4A1BD9AA" w14:textId="77777777" w:rsidR="004831C3" w:rsidRDefault="004831C3" w:rsidP="004831C3">
      <w:pPr>
        <w:spacing w:after="0" w:line="240" w:lineRule="auto"/>
        <w:ind w:firstLine="709"/>
        <w:jc w:val="both"/>
        <w:rPr>
          <w:rFonts w:ascii="Times New Roman" w:hAnsi="Times New Roman" w:cs="Times New Roman"/>
          <w:sz w:val="24"/>
          <w:szCs w:val="24"/>
          <w:lang w:val="uk-UA"/>
        </w:rPr>
      </w:pPr>
      <w:r w:rsidRPr="004831C3">
        <w:rPr>
          <w:rFonts w:ascii="Times New Roman" w:hAnsi="Times New Roman" w:cs="Times New Roman"/>
          <w:sz w:val="24"/>
          <w:szCs w:val="24"/>
          <w:lang w:val="uk-UA"/>
        </w:rPr>
        <w:t>- подолання «цифрової неграмотності» дітей, підлітків, учителів, незалежно від місця</w:t>
      </w:r>
      <w:r>
        <w:rPr>
          <w:rFonts w:ascii="Times New Roman" w:hAnsi="Times New Roman" w:cs="Times New Roman"/>
          <w:sz w:val="24"/>
          <w:szCs w:val="24"/>
          <w:lang w:val="uk-UA"/>
        </w:rPr>
        <w:t xml:space="preserve"> </w:t>
      </w:r>
      <w:r w:rsidRPr="004831C3">
        <w:rPr>
          <w:rFonts w:ascii="Times New Roman" w:hAnsi="Times New Roman" w:cs="Times New Roman"/>
          <w:sz w:val="24"/>
          <w:szCs w:val="24"/>
          <w:lang w:val="uk-UA"/>
        </w:rPr>
        <w:t>проживання.</w:t>
      </w:r>
    </w:p>
    <w:p w14:paraId="297A3004" w14:textId="77777777" w:rsidR="00F54D97" w:rsidRDefault="00F54D97" w:rsidP="004831C3">
      <w:pPr>
        <w:spacing w:after="0" w:line="240" w:lineRule="auto"/>
        <w:ind w:firstLine="709"/>
        <w:jc w:val="both"/>
        <w:rPr>
          <w:rFonts w:ascii="Times New Roman" w:hAnsi="Times New Roman" w:cs="Times New Roman"/>
          <w:sz w:val="24"/>
          <w:szCs w:val="24"/>
          <w:lang w:val="uk-UA"/>
        </w:rPr>
      </w:pPr>
    </w:p>
    <w:p w14:paraId="4F90DA73" w14:textId="77777777" w:rsidR="00F54D97" w:rsidRDefault="00F54D97" w:rsidP="00F54D97">
      <w:pPr>
        <w:spacing w:after="0" w:line="240" w:lineRule="auto"/>
        <w:ind w:firstLine="709"/>
        <w:jc w:val="center"/>
        <w:rPr>
          <w:rFonts w:ascii="Times New Roman" w:hAnsi="Times New Roman" w:cs="Times New Roman"/>
          <w:b/>
          <w:i/>
          <w:sz w:val="24"/>
          <w:szCs w:val="24"/>
          <w:u w:val="single"/>
          <w:lang w:val="uk-UA"/>
        </w:rPr>
      </w:pPr>
      <w:r>
        <w:rPr>
          <w:rFonts w:ascii="Times New Roman" w:hAnsi="Times New Roman" w:cs="Times New Roman"/>
          <w:b/>
          <w:i/>
          <w:sz w:val="24"/>
          <w:szCs w:val="24"/>
          <w:u w:val="single"/>
          <w:lang w:val="uk-UA"/>
        </w:rPr>
        <w:t>Соціальний захист та соціальне забезпечення</w:t>
      </w:r>
    </w:p>
    <w:p w14:paraId="0319552F" w14:textId="77777777" w:rsidR="00F54D97" w:rsidRPr="00F54D97" w:rsidRDefault="00F54D97" w:rsidP="00F54D97">
      <w:pPr>
        <w:spacing w:after="0" w:line="240" w:lineRule="auto"/>
        <w:ind w:firstLine="709"/>
        <w:jc w:val="center"/>
        <w:rPr>
          <w:rFonts w:ascii="Times New Roman" w:hAnsi="Times New Roman" w:cs="Times New Roman"/>
          <w:b/>
          <w:i/>
          <w:sz w:val="24"/>
          <w:szCs w:val="24"/>
          <w:u w:val="single"/>
          <w:lang w:val="uk-UA"/>
        </w:rPr>
      </w:pPr>
    </w:p>
    <w:p w14:paraId="7DE592A9" w14:textId="77777777" w:rsidR="00F54D97" w:rsidRPr="00F54D97" w:rsidRDefault="00F54D97" w:rsidP="00F54D97">
      <w:pPr>
        <w:spacing w:after="0" w:line="240" w:lineRule="auto"/>
        <w:ind w:firstLine="709"/>
        <w:jc w:val="both"/>
        <w:rPr>
          <w:rFonts w:ascii="Times New Roman" w:hAnsi="Times New Roman" w:cs="Times New Roman"/>
          <w:sz w:val="24"/>
          <w:szCs w:val="24"/>
          <w:lang w:val="uk-UA"/>
        </w:rPr>
      </w:pPr>
      <w:r w:rsidRPr="00F54D97">
        <w:rPr>
          <w:rFonts w:ascii="Times New Roman" w:hAnsi="Times New Roman" w:cs="Times New Roman"/>
          <w:sz w:val="24"/>
          <w:szCs w:val="24"/>
          <w:lang w:val="uk-UA"/>
        </w:rPr>
        <w:t>Завданнями у сфері соціального захисту та соціального забезпечення є:</w:t>
      </w:r>
    </w:p>
    <w:p w14:paraId="6B384C23" w14:textId="77777777" w:rsidR="00F54D97" w:rsidRPr="00F54D97" w:rsidRDefault="00F54D97" w:rsidP="00F54D97">
      <w:pPr>
        <w:pStyle w:val="a4"/>
        <w:numPr>
          <w:ilvl w:val="0"/>
          <w:numId w:val="1"/>
        </w:numPr>
        <w:spacing w:after="0" w:line="240" w:lineRule="auto"/>
        <w:ind w:left="0" w:firstLine="709"/>
        <w:jc w:val="both"/>
        <w:rPr>
          <w:rFonts w:ascii="Times New Roman" w:hAnsi="Times New Roman" w:cs="Times New Roman"/>
          <w:sz w:val="24"/>
          <w:szCs w:val="24"/>
          <w:lang w:val="uk-UA"/>
        </w:rPr>
      </w:pPr>
      <w:r w:rsidRPr="00F54D97">
        <w:rPr>
          <w:rFonts w:ascii="Times New Roman" w:hAnsi="Times New Roman" w:cs="Times New Roman"/>
          <w:sz w:val="24"/>
          <w:szCs w:val="24"/>
          <w:lang w:val="uk-UA"/>
        </w:rPr>
        <w:t>створення умов для надання всебічної соціальної допомоги найбільш вразливим верствам населення;</w:t>
      </w:r>
    </w:p>
    <w:p w14:paraId="69CDDD76" w14:textId="77777777" w:rsidR="00F54D97" w:rsidRPr="00F54D97" w:rsidRDefault="00F54D97" w:rsidP="00F54D97">
      <w:pPr>
        <w:pStyle w:val="a4"/>
        <w:numPr>
          <w:ilvl w:val="0"/>
          <w:numId w:val="1"/>
        </w:numPr>
        <w:spacing w:after="0" w:line="240" w:lineRule="auto"/>
        <w:ind w:left="0" w:firstLine="709"/>
        <w:jc w:val="both"/>
        <w:rPr>
          <w:rFonts w:ascii="Times New Roman" w:hAnsi="Times New Roman" w:cs="Times New Roman"/>
          <w:sz w:val="24"/>
          <w:szCs w:val="24"/>
          <w:lang w:val="uk-UA"/>
        </w:rPr>
      </w:pPr>
      <w:r w:rsidRPr="00F54D97">
        <w:rPr>
          <w:rFonts w:ascii="Times New Roman" w:hAnsi="Times New Roman" w:cs="Times New Roman"/>
          <w:sz w:val="24"/>
          <w:szCs w:val="24"/>
          <w:lang w:val="uk-UA"/>
        </w:rPr>
        <w:t>забезпечення своєчасності отримання громадянами державних соціальних гарантій;</w:t>
      </w:r>
    </w:p>
    <w:p w14:paraId="19B5F6B9" w14:textId="77777777" w:rsidR="00F54D97" w:rsidRPr="00F54D97" w:rsidRDefault="00F54D97" w:rsidP="00F54D97">
      <w:pPr>
        <w:pStyle w:val="a4"/>
        <w:numPr>
          <w:ilvl w:val="0"/>
          <w:numId w:val="1"/>
        </w:numPr>
        <w:spacing w:after="0" w:line="240" w:lineRule="auto"/>
        <w:ind w:left="0" w:firstLine="709"/>
        <w:jc w:val="both"/>
        <w:rPr>
          <w:rFonts w:ascii="Times New Roman" w:hAnsi="Times New Roman" w:cs="Times New Roman"/>
          <w:sz w:val="24"/>
          <w:szCs w:val="24"/>
          <w:lang w:val="uk-UA"/>
        </w:rPr>
      </w:pPr>
      <w:r w:rsidRPr="00F54D97">
        <w:rPr>
          <w:rFonts w:ascii="Times New Roman" w:hAnsi="Times New Roman" w:cs="Times New Roman"/>
          <w:sz w:val="24"/>
          <w:szCs w:val="24"/>
          <w:lang w:val="uk-UA"/>
        </w:rPr>
        <w:t>забезпечення соціальної підтримки дітей війни, осіб з інвалідністю та ветеранів війни; громадян, постраждалих внаслідок Чорнобильської катастрофи;</w:t>
      </w:r>
    </w:p>
    <w:p w14:paraId="74C6DE89" w14:textId="77777777" w:rsidR="00F54D97" w:rsidRPr="00F54D97" w:rsidRDefault="00F54D97" w:rsidP="00F54D97">
      <w:pPr>
        <w:pStyle w:val="a4"/>
        <w:numPr>
          <w:ilvl w:val="0"/>
          <w:numId w:val="1"/>
        </w:numPr>
        <w:spacing w:after="0" w:line="240" w:lineRule="auto"/>
        <w:ind w:left="0" w:firstLine="709"/>
        <w:jc w:val="both"/>
        <w:rPr>
          <w:rFonts w:ascii="Times New Roman" w:hAnsi="Times New Roman" w:cs="Times New Roman"/>
          <w:sz w:val="24"/>
          <w:szCs w:val="24"/>
          <w:lang w:val="uk-UA"/>
        </w:rPr>
      </w:pPr>
      <w:r w:rsidRPr="00F54D97">
        <w:rPr>
          <w:rFonts w:ascii="Times New Roman" w:hAnsi="Times New Roman" w:cs="Times New Roman"/>
          <w:sz w:val="24"/>
          <w:szCs w:val="24"/>
          <w:lang w:val="uk-UA"/>
        </w:rPr>
        <w:t>забезпечення вирішення інших соціально-побутових проблем по заявах громадян;</w:t>
      </w:r>
    </w:p>
    <w:p w14:paraId="0C542AFA" w14:textId="77777777" w:rsidR="00F54D97" w:rsidRPr="00F54D97" w:rsidRDefault="00F54D97" w:rsidP="00F54D97">
      <w:pPr>
        <w:pStyle w:val="a4"/>
        <w:numPr>
          <w:ilvl w:val="0"/>
          <w:numId w:val="1"/>
        </w:numPr>
        <w:spacing w:after="0" w:line="240" w:lineRule="auto"/>
        <w:ind w:left="0" w:firstLine="709"/>
        <w:jc w:val="both"/>
        <w:rPr>
          <w:rFonts w:ascii="Times New Roman" w:hAnsi="Times New Roman" w:cs="Times New Roman"/>
          <w:sz w:val="24"/>
          <w:szCs w:val="24"/>
          <w:lang w:val="uk-UA"/>
        </w:rPr>
      </w:pPr>
      <w:r w:rsidRPr="00F54D97">
        <w:rPr>
          <w:rFonts w:ascii="Times New Roman" w:hAnsi="Times New Roman" w:cs="Times New Roman"/>
          <w:sz w:val="24"/>
          <w:szCs w:val="24"/>
          <w:lang w:val="uk-UA"/>
        </w:rPr>
        <w:t>забезпечення соціального захисту та підтримки ветеранів війни, членів їх сімей та членів сімей загиблих (померлих) Захисників і Захисниць України;</w:t>
      </w:r>
    </w:p>
    <w:p w14:paraId="14018061" w14:textId="77777777" w:rsidR="00F54D97" w:rsidRPr="00F54D97" w:rsidRDefault="00F54D97" w:rsidP="00F54D97">
      <w:pPr>
        <w:pStyle w:val="a4"/>
        <w:numPr>
          <w:ilvl w:val="0"/>
          <w:numId w:val="1"/>
        </w:numPr>
        <w:spacing w:after="0" w:line="240" w:lineRule="auto"/>
        <w:ind w:left="0" w:firstLine="709"/>
        <w:jc w:val="both"/>
        <w:rPr>
          <w:rFonts w:ascii="Times New Roman" w:hAnsi="Times New Roman" w:cs="Times New Roman"/>
          <w:sz w:val="24"/>
          <w:szCs w:val="24"/>
          <w:lang w:val="uk-UA"/>
        </w:rPr>
      </w:pPr>
      <w:r w:rsidRPr="00F54D97">
        <w:rPr>
          <w:rFonts w:ascii="Times New Roman" w:hAnsi="Times New Roman" w:cs="Times New Roman"/>
          <w:sz w:val="24"/>
          <w:szCs w:val="24"/>
          <w:lang w:val="uk-UA"/>
        </w:rPr>
        <w:t>вирішення питань соціального захисту осіб з інвалідністю;</w:t>
      </w:r>
    </w:p>
    <w:p w14:paraId="18A6CEA0" w14:textId="77777777" w:rsidR="00F54D97" w:rsidRPr="00F54D97" w:rsidRDefault="00F54D97" w:rsidP="00F54D97">
      <w:pPr>
        <w:pStyle w:val="a4"/>
        <w:numPr>
          <w:ilvl w:val="0"/>
          <w:numId w:val="1"/>
        </w:numPr>
        <w:spacing w:after="0" w:line="240" w:lineRule="auto"/>
        <w:ind w:left="0" w:firstLine="709"/>
        <w:jc w:val="both"/>
        <w:rPr>
          <w:rFonts w:ascii="Times New Roman" w:hAnsi="Times New Roman" w:cs="Times New Roman"/>
          <w:sz w:val="24"/>
          <w:szCs w:val="24"/>
          <w:lang w:val="uk-UA"/>
        </w:rPr>
      </w:pPr>
      <w:r w:rsidRPr="00F54D97">
        <w:rPr>
          <w:rFonts w:ascii="Times New Roman" w:hAnsi="Times New Roman" w:cs="Times New Roman"/>
          <w:sz w:val="24"/>
          <w:szCs w:val="24"/>
          <w:lang w:val="uk-UA"/>
        </w:rPr>
        <w:t>організація надання соціальних послуг гарантованих державою;</w:t>
      </w:r>
    </w:p>
    <w:p w14:paraId="52518B3E" w14:textId="77777777" w:rsidR="00F54D97" w:rsidRDefault="00F54D97" w:rsidP="00F54D97">
      <w:pPr>
        <w:pStyle w:val="a4"/>
        <w:numPr>
          <w:ilvl w:val="0"/>
          <w:numId w:val="1"/>
        </w:numPr>
        <w:spacing w:after="0" w:line="240" w:lineRule="auto"/>
        <w:ind w:left="0" w:firstLine="709"/>
        <w:jc w:val="both"/>
        <w:rPr>
          <w:rFonts w:ascii="Times New Roman" w:hAnsi="Times New Roman" w:cs="Times New Roman"/>
          <w:sz w:val="24"/>
          <w:szCs w:val="24"/>
          <w:lang w:val="uk-UA"/>
        </w:rPr>
      </w:pPr>
      <w:r w:rsidRPr="00F54D97">
        <w:rPr>
          <w:rFonts w:ascii="Times New Roman" w:hAnsi="Times New Roman" w:cs="Times New Roman"/>
          <w:sz w:val="24"/>
          <w:szCs w:val="24"/>
          <w:lang w:val="uk-UA"/>
        </w:rPr>
        <w:t>соціальна підтримка внутрішньо переміщених осіб.</w:t>
      </w:r>
    </w:p>
    <w:p w14:paraId="1D57AF6E" w14:textId="77777777" w:rsidR="00F54D97" w:rsidRDefault="00F54D97" w:rsidP="00F54D97">
      <w:pPr>
        <w:pStyle w:val="a4"/>
        <w:numPr>
          <w:ilvl w:val="0"/>
          <w:numId w:val="1"/>
        </w:numPr>
        <w:spacing w:after="0" w:line="240" w:lineRule="auto"/>
        <w:ind w:left="0" w:firstLine="709"/>
        <w:jc w:val="both"/>
        <w:rPr>
          <w:rFonts w:ascii="Times New Roman" w:hAnsi="Times New Roman" w:cs="Times New Roman"/>
          <w:sz w:val="24"/>
          <w:szCs w:val="24"/>
          <w:lang w:val="uk-UA"/>
        </w:rPr>
      </w:pPr>
      <w:r w:rsidRPr="00F54D97">
        <w:rPr>
          <w:rFonts w:ascii="Times New Roman" w:hAnsi="Times New Roman" w:cs="Times New Roman"/>
          <w:sz w:val="24"/>
          <w:szCs w:val="24"/>
          <w:lang w:val="uk-UA"/>
        </w:rPr>
        <w:t>оздоровлення та відпочинок дітей-сиріт, дітей, позбавлених батьківського піклування, обдарованих дітей, дітей загиблих учасників АТО/ООС, дітей із малозабезпечених сімей, дітей з інвалідністю, дітей з багатодітних дітей.</w:t>
      </w:r>
    </w:p>
    <w:p w14:paraId="47F1C3A3" w14:textId="58ABEE58" w:rsidR="00EF6EFC" w:rsidRDefault="00F54D97" w:rsidP="00EF6EFC">
      <w:pPr>
        <w:spacing w:after="0" w:line="240" w:lineRule="auto"/>
        <w:ind w:firstLine="709"/>
        <w:jc w:val="both"/>
        <w:rPr>
          <w:rFonts w:ascii="Times New Roman" w:hAnsi="Times New Roman" w:cs="Times New Roman"/>
          <w:sz w:val="24"/>
          <w:szCs w:val="24"/>
          <w:lang w:val="uk-UA"/>
        </w:rPr>
      </w:pPr>
      <w:r w:rsidRPr="00F54D97">
        <w:rPr>
          <w:rFonts w:ascii="Times New Roman" w:hAnsi="Times New Roman" w:cs="Times New Roman"/>
          <w:sz w:val="24"/>
          <w:szCs w:val="24"/>
          <w:lang w:val="uk-UA"/>
        </w:rPr>
        <w:t xml:space="preserve">За рахунок коштів бюджету </w:t>
      </w:r>
      <w:r>
        <w:rPr>
          <w:rFonts w:ascii="Times New Roman" w:hAnsi="Times New Roman" w:cs="Times New Roman"/>
          <w:sz w:val="24"/>
          <w:szCs w:val="24"/>
          <w:lang w:val="uk-UA"/>
        </w:rPr>
        <w:t xml:space="preserve">Святогірської </w:t>
      </w:r>
      <w:r w:rsidRPr="00F54D97">
        <w:rPr>
          <w:rFonts w:ascii="Times New Roman" w:hAnsi="Times New Roman" w:cs="Times New Roman"/>
          <w:sz w:val="24"/>
          <w:szCs w:val="24"/>
          <w:lang w:val="uk-UA"/>
        </w:rPr>
        <w:t>міської територіальної громади</w:t>
      </w:r>
      <w:r>
        <w:rPr>
          <w:rFonts w:ascii="Times New Roman" w:hAnsi="Times New Roman" w:cs="Times New Roman"/>
          <w:sz w:val="24"/>
          <w:szCs w:val="24"/>
          <w:lang w:val="uk-UA"/>
        </w:rPr>
        <w:t xml:space="preserve">  </w:t>
      </w:r>
      <w:r w:rsidRPr="00F54D97">
        <w:rPr>
          <w:rFonts w:ascii="Times New Roman" w:hAnsi="Times New Roman" w:cs="Times New Roman"/>
          <w:sz w:val="24"/>
          <w:szCs w:val="24"/>
          <w:lang w:val="uk-UA"/>
        </w:rPr>
        <w:t xml:space="preserve">передбачається утримання </w:t>
      </w:r>
      <w:r w:rsidR="00B302BC" w:rsidRPr="008804E0">
        <w:rPr>
          <w:rFonts w:ascii="Times New Roman" w:hAnsi="Times New Roman" w:cs="Times New Roman"/>
          <w:sz w:val="24"/>
          <w:szCs w:val="24"/>
          <w:lang w:val="uk-UA"/>
        </w:rPr>
        <w:t>Комунального закладу «Ц</w:t>
      </w:r>
      <w:r w:rsidRPr="008804E0">
        <w:rPr>
          <w:rFonts w:ascii="Times New Roman" w:hAnsi="Times New Roman" w:cs="Times New Roman"/>
          <w:sz w:val="24"/>
          <w:szCs w:val="24"/>
          <w:lang w:val="uk-UA"/>
        </w:rPr>
        <w:t>ентр</w:t>
      </w:r>
      <w:r w:rsidRPr="00F54D97">
        <w:rPr>
          <w:rFonts w:ascii="Times New Roman" w:hAnsi="Times New Roman" w:cs="Times New Roman"/>
          <w:sz w:val="24"/>
          <w:szCs w:val="24"/>
          <w:lang w:val="uk-UA"/>
        </w:rPr>
        <w:t xml:space="preserve"> надання</w:t>
      </w:r>
      <w:r>
        <w:rPr>
          <w:rFonts w:ascii="Times New Roman" w:hAnsi="Times New Roman" w:cs="Times New Roman"/>
          <w:sz w:val="24"/>
          <w:szCs w:val="24"/>
          <w:lang w:val="uk-UA"/>
        </w:rPr>
        <w:t xml:space="preserve"> соціальних послуг</w:t>
      </w:r>
      <w:r w:rsidRPr="00F54D97">
        <w:rPr>
          <w:rFonts w:ascii="Times New Roman" w:hAnsi="Times New Roman" w:cs="Times New Roman"/>
          <w:sz w:val="24"/>
          <w:szCs w:val="24"/>
          <w:lang w:val="uk-UA"/>
        </w:rPr>
        <w:t xml:space="preserve"> </w:t>
      </w:r>
      <w:r>
        <w:rPr>
          <w:rFonts w:ascii="Times New Roman" w:hAnsi="Times New Roman" w:cs="Times New Roman"/>
          <w:sz w:val="24"/>
          <w:szCs w:val="24"/>
          <w:lang w:val="uk-UA"/>
        </w:rPr>
        <w:t>Святогірської</w:t>
      </w:r>
      <w:r w:rsidR="004D7BB7">
        <w:rPr>
          <w:rFonts w:ascii="Times New Roman" w:hAnsi="Times New Roman" w:cs="Times New Roman"/>
          <w:sz w:val="24"/>
          <w:szCs w:val="24"/>
          <w:lang w:val="uk-UA"/>
        </w:rPr>
        <w:t xml:space="preserve"> міської ради</w:t>
      </w:r>
      <w:r>
        <w:rPr>
          <w:rFonts w:ascii="Times New Roman" w:hAnsi="Times New Roman" w:cs="Times New Roman"/>
          <w:sz w:val="24"/>
          <w:szCs w:val="24"/>
          <w:lang w:val="uk-UA"/>
        </w:rPr>
        <w:t xml:space="preserve"> Краматорського району Донецької області</w:t>
      </w:r>
      <w:r w:rsidR="00B302BC" w:rsidRPr="008804E0">
        <w:rPr>
          <w:rFonts w:ascii="Times New Roman" w:hAnsi="Times New Roman" w:cs="Times New Roman"/>
          <w:sz w:val="24"/>
          <w:szCs w:val="24"/>
          <w:lang w:val="uk-UA"/>
        </w:rPr>
        <w:t>»</w:t>
      </w:r>
      <w:r w:rsidR="00EF6EFC">
        <w:rPr>
          <w:rFonts w:ascii="Times New Roman" w:hAnsi="Times New Roman" w:cs="Times New Roman"/>
          <w:sz w:val="24"/>
          <w:szCs w:val="24"/>
          <w:lang w:val="uk-UA"/>
        </w:rPr>
        <w:t xml:space="preserve"> (далі – центр). </w:t>
      </w:r>
      <w:r w:rsidR="00EF6EFC" w:rsidRPr="00EF6EFC">
        <w:rPr>
          <w:rFonts w:ascii="Times New Roman" w:hAnsi="Times New Roman" w:cs="Times New Roman"/>
          <w:sz w:val="24"/>
          <w:szCs w:val="24"/>
          <w:lang w:val="uk-UA"/>
        </w:rPr>
        <w:t>Основними завданнями центру є:</w:t>
      </w:r>
      <w:r w:rsidR="00EF6EFC">
        <w:rPr>
          <w:rFonts w:ascii="Times New Roman" w:hAnsi="Times New Roman" w:cs="Times New Roman"/>
          <w:sz w:val="24"/>
          <w:szCs w:val="24"/>
          <w:lang w:val="uk-UA"/>
        </w:rPr>
        <w:t xml:space="preserve"> п</w:t>
      </w:r>
      <w:r w:rsidR="00EF6EFC" w:rsidRPr="00EF6EFC">
        <w:rPr>
          <w:rFonts w:ascii="Times New Roman" w:hAnsi="Times New Roman" w:cs="Times New Roman"/>
          <w:sz w:val="24"/>
          <w:szCs w:val="24"/>
          <w:lang w:val="uk-UA"/>
        </w:rPr>
        <w:t>роведення соціально-профілактичної роботи, спрямованої на запобігання потраплянню в складні життєві обставини осіб/сімей, які належ</w:t>
      </w:r>
      <w:r w:rsidR="00EF6EFC">
        <w:rPr>
          <w:rFonts w:ascii="Times New Roman" w:hAnsi="Times New Roman" w:cs="Times New Roman"/>
          <w:sz w:val="24"/>
          <w:szCs w:val="24"/>
          <w:lang w:val="uk-UA"/>
        </w:rPr>
        <w:t>ать до вразливих груп населення та н</w:t>
      </w:r>
      <w:r w:rsidR="00EF6EFC" w:rsidRPr="00EF6EFC">
        <w:rPr>
          <w:rFonts w:ascii="Times New Roman" w:hAnsi="Times New Roman" w:cs="Times New Roman"/>
          <w:sz w:val="24"/>
          <w:szCs w:val="24"/>
          <w:lang w:val="uk-UA"/>
        </w:rPr>
        <w:t xml:space="preserve">адання особам/сім’ям комплексу соціальних послуг, яких вони потребують, відповідно до переліку послуг, затвердженого </w:t>
      </w:r>
      <w:proofErr w:type="spellStart"/>
      <w:r w:rsidR="00EF6EFC" w:rsidRPr="00EF6EFC">
        <w:rPr>
          <w:rFonts w:ascii="Times New Roman" w:hAnsi="Times New Roman" w:cs="Times New Roman"/>
          <w:sz w:val="24"/>
          <w:szCs w:val="24"/>
          <w:lang w:val="uk-UA"/>
        </w:rPr>
        <w:t>Мінсоцполітики</w:t>
      </w:r>
      <w:proofErr w:type="spellEnd"/>
      <w:r w:rsidR="00EF6EFC" w:rsidRPr="00EF6EFC">
        <w:rPr>
          <w:rFonts w:ascii="Times New Roman" w:hAnsi="Times New Roman" w:cs="Times New Roman"/>
          <w:sz w:val="24"/>
          <w:szCs w:val="24"/>
          <w:lang w:val="uk-UA"/>
        </w:rPr>
        <w:t>, з метою мінімізації або подолання таких обставин.</w:t>
      </w:r>
      <w:r w:rsidR="00EF6EFC">
        <w:rPr>
          <w:rFonts w:ascii="Times New Roman" w:hAnsi="Times New Roman" w:cs="Times New Roman"/>
          <w:sz w:val="24"/>
          <w:szCs w:val="24"/>
          <w:lang w:val="uk-UA"/>
        </w:rPr>
        <w:t xml:space="preserve">  </w:t>
      </w:r>
      <w:r w:rsidR="00EF6EFC" w:rsidRPr="00EF6EFC">
        <w:rPr>
          <w:rFonts w:ascii="Times New Roman" w:hAnsi="Times New Roman" w:cs="Times New Roman"/>
          <w:sz w:val="24"/>
          <w:szCs w:val="24"/>
          <w:lang w:val="uk-UA"/>
        </w:rPr>
        <w:tab/>
      </w:r>
    </w:p>
    <w:p w14:paraId="20EB124B" w14:textId="77777777" w:rsidR="00EF6EFC" w:rsidRDefault="00EF6EFC" w:rsidP="00EF6EFC">
      <w:pPr>
        <w:spacing w:after="0" w:line="240" w:lineRule="auto"/>
        <w:ind w:firstLine="709"/>
        <w:jc w:val="both"/>
        <w:rPr>
          <w:rFonts w:ascii="Times New Roman" w:hAnsi="Times New Roman" w:cs="Times New Roman"/>
          <w:sz w:val="24"/>
          <w:szCs w:val="24"/>
          <w:lang w:val="uk-UA"/>
        </w:rPr>
      </w:pPr>
      <w:r w:rsidRPr="00EF6EFC">
        <w:rPr>
          <w:rFonts w:ascii="Times New Roman" w:hAnsi="Times New Roman" w:cs="Times New Roman"/>
          <w:sz w:val="24"/>
          <w:szCs w:val="24"/>
          <w:lang w:val="uk-UA"/>
        </w:rPr>
        <w:t>Центр з урахуванням потреб у соціальних послугах, визначених у територіальній громаді, може надавати такі соціальні послуги:</w:t>
      </w:r>
      <w:r>
        <w:rPr>
          <w:rFonts w:ascii="Times New Roman" w:hAnsi="Times New Roman" w:cs="Times New Roman"/>
          <w:sz w:val="24"/>
          <w:szCs w:val="24"/>
          <w:lang w:val="uk-UA"/>
        </w:rPr>
        <w:t xml:space="preserve"> д</w:t>
      </w:r>
      <w:r w:rsidRPr="00EF6EFC">
        <w:rPr>
          <w:rFonts w:ascii="Times New Roman" w:hAnsi="Times New Roman" w:cs="Times New Roman"/>
          <w:sz w:val="24"/>
          <w:szCs w:val="24"/>
          <w:lang w:val="uk-UA"/>
        </w:rPr>
        <w:t>огляд вдома, де</w:t>
      </w:r>
      <w:r w:rsidR="00390458">
        <w:rPr>
          <w:rFonts w:ascii="Times New Roman" w:hAnsi="Times New Roman" w:cs="Times New Roman"/>
          <w:sz w:val="24"/>
          <w:szCs w:val="24"/>
          <w:lang w:val="uk-UA"/>
        </w:rPr>
        <w:t>нний догляд, догляд стаціонарни</w:t>
      </w:r>
      <w:r w:rsidR="00FC01AB">
        <w:rPr>
          <w:rFonts w:ascii="Times New Roman" w:hAnsi="Times New Roman" w:cs="Times New Roman"/>
          <w:sz w:val="24"/>
          <w:szCs w:val="24"/>
          <w:lang w:val="uk-UA"/>
        </w:rPr>
        <w:t>й</w:t>
      </w:r>
      <w:r w:rsidR="00390458">
        <w:rPr>
          <w:rFonts w:ascii="Times New Roman" w:hAnsi="Times New Roman" w:cs="Times New Roman"/>
          <w:sz w:val="24"/>
          <w:szCs w:val="24"/>
          <w:lang w:val="uk-UA"/>
        </w:rPr>
        <w:t>, підтримане проживання, соціальна адаптація,</w:t>
      </w:r>
      <w:r w:rsidRPr="00EF6EFC">
        <w:rPr>
          <w:rFonts w:ascii="Times New Roman" w:hAnsi="Times New Roman" w:cs="Times New Roman"/>
          <w:sz w:val="24"/>
          <w:szCs w:val="24"/>
          <w:lang w:val="uk-UA"/>
        </w:rPr>
        <w:t xml:space="preserve"> екстрене (кри</w:t>
      </w:r>
      <w:r w:rsidR="00390458">
        <w:rPr>
          <w:rFonts w:ascii="Times New Roman" w:hAnsi="Times New Roman" w:cs="Times New Roman"/>
          <w:sz w:val="24"/>
          <w:szCs w:val="24"/>
          <w:lang w:val="uk-UA"/>
        </w:rPr>
        <w:t>зове) втручання; консультування,</w:t>
      </w:r>
      <w:r w:rsidRPr="00EF6EFC">
        <w:rPr>
          <w:rFonts w:ascii="Times New Roman" w:hAnsi="Times New Roman" w:cs="Times New Roman"/>
          <w:sz w:val="24"/>
          <w:szCs w:val="24"/>
          <w:lang w:val="uk-UA"/>
        </w:rPr>
        <w:t xml:space="preserve"> соціальний супровід</w:t>
      </w:r>
      <w:r w:rsidR="00390458">
        <w:rPr>
          <w:rFonts w:ascii="Times New Roman" w:hAnsi="Times New Roman" w:cs="Times New Roman"/>
          <w:sz w:val="24"/>
          <w:szCs w:val="24"/>
          <w:lang w:val="uk-UA"/>
        </w:rPr>
        <w:t>, соціальна профілактика, натуральна допомога,</w:t>
      </w:r>
      <w:r w:rsidRPr="00EF6EFC">
        <w:rPr>
          <w:rFonts w:ascii="Times New Roman" w:hAnsi="Times New Roman" w:cs="Times New Roman"/>
          <w:sz w:val="24"/>
          <w:szCs w:val="24"/>
          <w:lang w:val="uk-UA"/>
        </w:rPr>
        <w:t xml:space="preserve"> фізичний супровід осіб з інвалідністю, які мають порушення опорно-рухового апарату та пересуваються на к</w:t>
      </w:r>
      <w:r w:rsidR="00390458">
        <w:rPr>
          <w:rFonts w:ascii="Times New Roman" w:hAnsi="Times New Roman" w:cs="Times New Roman"/>
          <w:sz w:val="24"/>
          <w:szCs w:val="24"/>
          <w:lang w:val="uk-UA"/>
        </w:rPr>
        <w:t>ріслах колісних, порушення зору,</w:t>
      </w:r>
      <w:r w:rsidRPr="00EF6EFC">
        <w:rPr>
          <w:rFonts w:ascii="Times New Roman" w:hAnsi="Times New Roman" w:cs="Times New Roman"/>
          <w:sz w:val="24"/>
          <w:szCs w:val="24"/>
          <w:lang w:val="uk-UA"/>
        </w:rPr>
        <w:t xml:space="preserve"> перекл</w:t>
      </w:r>
      <w:r w:rsidR="00390458">
        <w:rPr>
          <w:rFonts w:ascii="Times New Roman" w:hAnsi="Times New Roman" w:cs="Times New Roman"/>
          <w:sz w:val="24"/>
          <w:szCs w:val="24"/>
          <w:lang w:val="uk-UA"/>
        </w:rPr>
        <w:t>ад жестовою мовою,</w:t>
      </w:r>
      <w:r w:rsidRPr="00EF6EFC">
        <w:rPr>
          <w:rFonts w:ascii="Times New Roman" w:hAnsi="Times New Roman" w:cs="Times New Roman"/>
          <w:sz w:val="24"/>
          <w:szCs w:val="24"/>
          <w:lang w:val="uk-UA"/>
        </w:rPr>
        <w:t xml:space="preserve"> догляд та виховання дітей в умовах, наближених до сімейних; супровід під час інклюзивного навчання; інформування; інші послуги.</w:t>
      </w:r>
    </w:p>
    <w:p w14:paraId="7529850F" w14:textId="77777777" w:rsidR="00763BE1" w:rsidRDefault="00593525" w:rsidP="00EF6EFC">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Також до прогнозу бюджету Святогірської міської територіальної громади на 2026-2028 роки включені</w:t>
      </w:r>
      <w:r w:rsidR="00763BE1">
        <w:rPr>
          <w:rFonts w:ascii="Times New Roman" w:hAnsi="Times New Roman" w:cs="Times New Roman"/>
          <w:sz w:val="24"/>
          <w:szCs w:val="24"/>
          <w:lang w:val="uk-UA"/>
        </w:rPr>
        <w:t>:</w:t>
      </w:r>
    </w:p>
    <w:p w14:paraId="54E28B08" w14:textId="77777777" w:rsidR="00593525" w:rsidRPr="00763BE1" w:rsidRDefault="00763BE1" w:rsidP="00763BE1">
      <w:pPr>
        <w:pStyle w:val="a4"/>
        <w:numPr>
          <w:ilvl w:val="0"/>
          <w:numId w:val="1"/>
        </w:numPr>
        <w:spacing w:after="0" w:line="240" w:lineRule="auto"/>
        <w:ind w:left="0" w:firstLine="709"/>
        <w:jc w:val="both"/>
        <w:rPr>
          <w:rFonts w:ascii="Times New Roman" w:hAnsi="Times New Roman" w:cs="Times New Roman"/>
          <w:sz w:val="24"/>
          <w:szCs w:val="24"/>
          <w:lang w:val="uk-UA"/>
        </w:rPr>
      </w:pPr>
      <w:r w:rsidRPr="00763BE1">
        <w:rPr>
          <w:rFonts w:ascii="Times New Roman" w:hAnsi="Times New Roman" w:cs="Times New Roman"/>
          <w:sz w:val="24"/>
          <w:szCs w:val="24"/>
          <w:lang w:val="uk-UA"/>
        </w:rPr>
        <w:lastRenderedPageBreak/>
        <w:t>програма соціальної підтримки ветеранів війни, Захисників та Захисниць України, військовослужбовців, членів їх сімей, членів сімей загиблих (померлих) , ветеранів війни, Захисників та Захисниць України, військовослужбовців Святогірської міської територіальної громади;</w:t>
      </w:r>
    </w:p>
    <w:p w14:paraId="11FC920B" w14:textId="77777777" w:rsidR="00593525" w:rsidRDefault="00763BE1" w:rsidP="00763BE1">
      <w:pPr>
        <w:pStyle w:val="a4"/>
        <w:numPr>
          <w:ilvl w:val="0"/>
          <w:numId w:val="1"/>
        </w:numPr>
        <w:spacing w:after="0" w:line="240" w:lineRule="auto"/>
        <w:ind w:left="0" w:firstLine="709"/>
        <w:jc w:val="both"/>
        <w:rPr>
          <w:rFonts w:ascii="Times New Roman" w:hAnsi="Times New Roman" w:cs="Times New Roman"/>
          <w:sz w:val="24"/>
          <w:szCs w:val="24"/>
          <w:lang w:val="uk-UA"/>
        </w:rPr>
      </w:pPr>
      <w:r>
        <w:rPr>
          <w:rFonts w:ascii="Times New Roman" w:hAnsi="Times New Roman" w:cs="Times New Roman"/>
          <w:sz w:val="24"/>
          <w:szCs w:val="24"/>
          <w:lang w:val="uk-UA"/>
        </w:rPr>
        <w:t>програма</w:t>
      </w:r>
      <w:r w:rsidRPr="00763BE1">
        <w:rPr>
          <w:rFonts w:ascii="Times New Roman" w:hAnsi="Times New Roman" w:cs="Times New Roman"/>
          <w:sz w:val="24"/>
          <w:szCs w:val="24"/>
          <w:lang w:val="uk-UA"/>
        </w:rPr>
        <w:t xml:space="preserve"> підтримки громадян Святогірської міської територіальної громади, які постраждали внаслідок Чорнобильської катастрофи</w:t>
      </w:r>
      <w:r>
        <w:rPr>
          <w:rFonts w:ascii="Times New Roman" w:hAnsi="Times New Roman" w:cs="Times New Roman"/>
          <w:sz w:val="24"/>
          <w:szCs w:val="24"/>
          <w:lang w:val="uk-UA"/>
        </w:rPr>
        <w:t>;</w:t>
      </w:r>
    </w:p>
    <w:p w14:paraId="217B6533" w14:textId="77777777" w:rsidR="00763BE1" w:rsidRDefault="00763BE1" w:rsidP="00763BE1">
      <w:pPr>
        <w:pStyle w:val="a4"/>
        <w:numPr>
          <w:ilvl w:val="0"/>
          <w:numId w:val="1"/>
        </w:numPr>
        <w:spacing w:after="0" w:line="240" w:lineRule="auto"/>
        <w:ind w:left="0" w:firstLine="709"/>
        <w:jc w:val="both"/>
        <w:rPr>
          <w:rFonts w:ascii="Times New Roman" w:hAnsi="Times New Roman" w:cs="Times New Roman"/>
          <w:sz w:val="24"/>
          <w:szCs w:val="24"/>
          <w:lang w:val="uk-UA"/>
        </w:rPr>
      </w:pPr>
      <w:r>
        <w:rPr>
          <w:rFonts w:ascii="Times New Roman" w:hAnsi="Times New Roman" w:cs="Times New Roman"/>
          <w:sz w:val="24"/>
          <w:szCs w:val="24"/>
          <w:lang w:val="uk-UA"/>
        </w:rPr>
        <w:t>програма</w:t>
      </w:r>
      <w:r w:rsidRPr="00763BE1">
        <w:rPr>
          <w:rFonts w:ascii="Times New Roman" w:hAnsi="Times New Roman" w:cs="Times New Roman"/>
          <w:sz w:val="24"/>
          <w:szCs w:val="24"/>
          <w:lang w:val="uk-UA"/>
        </w:rPr>
        <w:t xml:space="preserve"> надання соціальних гарантій фізичним особам, які надають соціальні послуги з догляду на непрофесійній основі</w:t>
      </w:r>
      <w:r>
        <w:rPr>
          <w:rFonts w:ascii="Times New Roman" w:hAnsi="Times New Roman" w:cs="Times New Roman"/>
          <w:sz w:val="24"/>
          <w:szCs w:val="24"/>
          <w:lang w:val="uk-UA"/>
        </w:rPr>
        <w:t>;</w:t>
      </w:r>
    </w:p>
    <w:p w14:paraId="15E607A8" w14:textId="77777777" w:rsidR="00763BE1" w:rsidRDefault="00763BE1" w:rsidP="00763BE1">
      <w:pPr>
        <w:pStyle w:val="a4"/>
        <w:numPr>
          <w:ilvl w:val="0"/>
          <w:numId w:val="1"/>
        </w:numPr>
        <w:spacing w:after="0" w:line="240" w:lineRule="auto"/>
        <w:ind w:left="0" w:firstLine="709"/>
        <w:jc w:val="both"/>
        <w:rPr>
          <w:rFonts w:ascii="Times New Roman" w:hAnsi="Times New Roman" w:cs="Times New Roman"/>
          <w:sz w:val="24"/>
          <w:szCs w:val="24"/>
          <w:lang w:val="uk-UA"/>
        </w:rPr>
      </w:pPr>
      <w:r>
        <w:rPr>
          <w:rFonts w:ascii="Times New Roman" w:hAnsi="Times New Roman" w:cs="Times New Roman"/>
          <w:sz w:val="24"/>
          <w:szCs w:val="24"/>
          <w:lang w:val="uk-UA"/>
        </w:rPr>
        <w:t>програма</w:t>
      </w:r>
      <w:r w:rsidRPr="00763BE1">
        <w:rPr>
          <w:rFonts w:ascii="Times New Roman" w:hAnsi="Times New Roman" w:cs="Times New Roman"/>
          <w:sz w:val="24"/>
          <w:szCs w:val="24"/>
          <w:lang w:val="uk-UA"/>
        </w:rPr>
        <w:t xml:space="preserve"> підтримки соціально-незахищених верств населення Святогірської міської територіальної громади «Турбота».</w:t>
      </w:r>
    </w:p>
    <w:p w14:paraId="34C07F5D" w14:textId="77777777" w:rsidR="00763BE1" w:rsidRDefault="00763BE1" w:rsidP="00763BE1">
      <w:pPr>
        <w:pStyle w:val="a4"/>
        <w:spacing w:after="0" w:line="240" w:lineRule="auto"/>
        <w:ind w:left="709"/>
        <w:jc w:val="both"/>
        <w:rPr>
          <w:rFonts w:ascii="Times New Roman" w:hAnsi="Times New Roman" w:cs="Times New Roman"/>
          <w:sz w:val="24"/>
          <w:szCs w:val="24"/>
          <w:lang w:val="uk-UA"/>
        </w:rPr>
      </w:pPr>
      <w:r w:rsidRPr="00763BE1">
        <w:rPr>
          <w:rFonts w:ascii="Times New Roman" w:hAnsi="Times New Roman" w:cs="Times New Roman"/>
          <w:sz w:val="24"/>
          <w:szCs w:val="24"/>
          <w:lang w:val="uk-UA"/>
        </w:rPr>
        <w:t>Основні результати, яких планується досягти:</w:t>
      </w:r>
    </w:p>
    <w:p w14:paraId="57E2E9A0" w14:textId="77777777" w:rsidR="00DB193E" w:rsidRPr="00763BE1" w:rsidRDefault="00DB193E" w:rsidP="00DB193E">
      <w:pPr>
        <w:spacing w:after="0" w:line="240" w:lineRule="auto"/>
        <w:ind w:firstLine="709"/>
        <w:jc w:val="both"/>
        <w:rPr>
          <w:rFonts w:ascii="Times New Roman" w:hAnsi="Times New Roman" w:cs="Times New Roman"/>
          <w:sz w:val="24"/>
          <w:szCs w:val="24"/>
          <w:lang w:val="uk-UA"/>
        </w:rPr>
      </w:pPr>
      <w:r w:rsidRPr="00DB193E">
        <w:rPr>
          <w:rFonts w:ascii="Times New Roman" w:hAnsi="Times New Roman" w:cs="Times New Roman"/>
          <w:sz w:val="24"/>
          <w:szCs w:val="24"/>
          <w:lang w:val="uk-UA"/>
        </w:rPr>
        <w:t>-</w:t>
      </w:r>
      <w:r w:rsidRPr="00DB193E">
        <w:t xml:space="preserve"> </w:t>
      </w:r>
      <w:r w:rsidRPr="00DB193E">
        <w:rPr>
          <w:lang w:val="uk-UA"/>
        </w:rPr>
        <w:t xml:space="preserve"> </w:t>
      </w:r>
      <w:r w:rsidR="00390458">
        <w:rPr>
          <w:lang w:val="uk-UA"/>
        </w:rPr>
        <w:tab/>
      </w:r>
      <w:r w:rsidRPr="00DB193E">
        <w:rPr>
          <w:rFonts w:ascii="Times New Roman" w:hAnsi="Times New Roman" w:cs="Times New Roman"/>
          <w:sz w:val="24"/>
          <w:szCs w:val="24"/>
          <w:lang w:val="uk-UA"/>
        </w:rPr>
        <w:t>удосконалення системи надання адресної допомоги найбільш вразливим верствам</w:t>
      </w:r>
      <w:r>
        <w:rPr>
          <w:rFonts w:ascii="Times New Roman" w:hAnsi="Times New Roman" w:cs="Times New Roman"/>
          <w:sz w:val="24"/>
          <w:szCs w:val="24"/>
          <w:lang w:val="uk-UA"/>
        </w:rPr>
        <w:t xml:space="preserve"> </w:t>
      </w:r>
      <w:r w:rsidRPr="00DB193E">
        <w:rPr>
          <w:rFonts w:ascii="Times New Roman" w:hAnsi="Times New Roman" w:cs="Times New Roman"/>
          <w:sz w:val="24"/>
          <w:szCs w:val="24"/>
          <w:lang w:val="uk-UA"/>
        </w:rPr>
        <w:t>населення;</w:t>
      </w:r>
    </w:p>
    <w:p w14:paraId="37298CF9" w14:textId="77777777" w:rsidR="00763BE1" w:rsidRPr="00763BE1" w:rsidRDefault="00763BE1" w:rsidP="00DB193E">
      <w:pPr>
        <w:pStyle w:val="a4"/>
        <w:numPr>
          <w:ilvl w:val="0"/>
          <w:numId w:val="1"/>
        </w:numPr>
        <w:spacing w:after="0" w:line="240" w:lineRule="auto"/>
        <w:ind w:left="0" w:firstLine="709"/>
        <w:jc w:val="both"/>
        <w:rPr>
          <w:rFonts w:ascii="Times New Roman" w:hAnsi="Times New Roman" w:cs="Times New Roman"/>
          <w:sz w:val="24"/>
          <w:szCs w:val="24"/>
          <w:lang w:val="uk-UA"/>
        </w:rPr>
      </w:pPr>
      <w:r w:rsidRPr="00763BE1">
        <w:rPr>
          <w:rFonts w:ascii="Times New Roman" w:hAnsi="Times New Roman" w:cs="Times New Roman"/>
          <w:sz w:val="24"/>
          <w:szCs w:val="24"/>
          <w:lang w:val="uk-UA"/>
        </w:rPr>
        <w:t xml:space="preserve">створення доступного середовища, що сприятиме зростанню рівня та якості життя цих </w:t>
      </w:r>
      <w:r>
        <w:rPr>
          <w:rFonts w:ascii="Times New Roman" w:hAnsi="Times New Roman" w:cs="Times New Roman"/>
          <w:sz w:val="24"/>
          <w:szCs w:val="24"/>
          <w:lang w:val="uk-UA"/>
        </w:rPr>
        <w:t>соціально-незахищених верств</w:t>
      </w:r>
      <w:r w:rsidRPr="00763BE1">
        <w:rPr>
          <w:rFonts w:ascii="Times New Roman" w:hAnsi="Times New Roman" w:cs="Times New Roman"/>
          <w:sz w:val="24"/>
          <w:szCs w:val="24"/>
          <w:lang w:val="uk-UA"/>
        </w:rPr>
        <w:t xml:space="preserve"> населення;</w:t>
      </w:r>
    </w:p>
    <w:p w14:paraId="5011EADF" w14:textId="77777777" w:rsidR="00763BE1" w:rsidRDefault="00763BE1" w:rsidP="00DB193E">
      <w:pPr>
        <w:pStyle w:val="a4"/>
        <w:numPr>
          <w:ilvl w:val="0"/>
          <w:numId w:val="1"/>
        </w:numPr>
        <w:spacing w:after="0" w:line="240" w:lineRule="auto"/>
        <w:ind w:left="0" w:firstLine="709"/>
        <w:jc w:val="both"/>
        <w:rPr>
          <w:rFonts w:ascii="Times New Roman" w:hAnsi="Times New Roman" w:cs="Times New Roman"/>
          <w:sz w:val="24"/>
          <w:szCs w:val="24"/>
          <w:lang w:val="uk-UA"/>
        </w:rPr>
      </w:pPr>
      <w:r>
        <w:rPr>
          <w:rFonts w:ascii="Times New Roman" w:hAnsi="Times New Roman" w:cs="Times New Roman"/>
          <w:sz w:val="24"/>
          <w:szCs w:val="24"/>
          <w:lang w:val="uk-UA"/>
        </w:rPr>
        <w:t>поліпшення соціальної ситуації;</w:t>
      </w:r>
    </w:p>
    <w:p w14:paraId="5A6C529D" w14:textId="77777777" w:rsidR="00763BE1" w:rsidRPr="00763BE1" w:rsidRDefault="00763BE1" w:rsidP="00DB193E">
      <w:pPr>
        <w:pStyle w:val="a4"/>
        <w:numPr>
          <w:ilvl w:val="0"/>
          <w:numId w:val="1"/>
        </w:numPr>
        <w:spacing w:after="0" w:line="240" w:lineRule="auto"/>
        <w:ind w:left="0" w:firstLine="709"/>
        <w:jc w:val="both"/>
        <w:rPr>
          <w:rFonts w:ascii="Times New Roman" w:hAnsi="Times New Roman" w:cs="Times New Roman"/>
          <w:sz w:val="24"/>
          <w:szCs w:val="24"/>
          <w:lang w:val="uk-UA"/>
        </w:rPr>
      </w:pPr>
      <w:r w:rsidRPr="00763BE1">
        <w:rPr>
          <w:rFonts w:ascii="Times New Roman" w:hAnsi="Times New Roman" w:cs="Times New Roman"/>
          <w:sz w:val="24"/>
          <w:szCs w:val="24"/>
          <w:lang w:val="uk-UA"/>
        </w:rPr>
        <w:t>спрощення процедури та скорочення термінів оформлення документів для отримання соціальних допомог;</w:t>
      </w:r>
    </w:p>
    <w:p w14:paraId="08AA3691" w14:textId="77777777" w:rsidR="00763BE1" w:rsidRDefault="00763BE1" w:rsidP="00DB193E">
      <w:pPr>
        <w:pStyle w:val="a4"/>
        <w:numPr>
          <w:ilvl w:val="0"/>
          <w:numId w:val="1"/>
        </w:numPr>
        <w:spacing w:after="0" w:line="240" w:lineRule="auto"/>
        <w:ind w:left="0" w:firstLine="709"/>
        <w:jc w:val="both"/>
        <w:rPr>
          <w:rFonts w:ascii="Times New Roman" w:hAnsi="Times New Roman" w:cs="Times New Roman"/>
          <w:sz w:val="24"/>
          <w:szCs w:val="24"/>
          <w:lang w:val="uk-UA"/>
        </w:rPr>
      </w:pPr>
      <w:r w:rsidRPr="00763BE1">
        <w:rPr>
          <w:rFonts w:ascii="Times New Roman" w:hAnsi="Times New Roman" w:cs="Times New Roman"/>
          <w:sz w:val="24"/>
          <w:szCs w:val="24"/>
          <w:lang w:val="uk-UA"/>
        </w:rPr>
        <w:t xml:space="preserve">покращення поінформованості населення щодо можливості отримання державних </w:t>
      </w:r>
      <w:r w:rsidR="00DB193E">
        <w:rPr>
          <w:rFonts w:ascii="Times New Roman" w:hAnsi="Times New Roman" w:cs="Times New Roman"/>
          <w:sz w:val="24"/>
          <w:szCs w:val="24"/>
          <w:lang w:val="uk-UA"/>
        </w:rPr>
        <w:t>соціальних допомог.</w:t>
      </w:r>
    </w:p>
    <w:p w14:paraId="04FC10E0" w14:textId="77777777" w:rsidR="000C6CDD" w:rsidRDefault="000C6CDD" w:rsidP="000C6CDD">
      <w:pPr>
        <w:spacing w:after="0" w:line="240" w:lineRule="auto"/>
        <w:jc w:val="both"/>
        <w:rPr>
          <w:rFonts w:ascii="Times New Roman" w:hAnsi="Times New Roman" w:cs="Times New Roman"/>
          <w:sz w:val="24"/>
          <w:szCs w:val="24"/>
          <w:lang w:val="uk-UA"/>
        </w:rPr>
      </w:pPr>
    </w:p>
    <w:p w14:paraId="55201DB1" w14:textId="77777777" w:rsidR="000C6CDD" w:rsidRDefault="000C6CDD" w:rsidP="000C6CDD">
      <w:pPr>
        <w:spacing w:after="0" w:line="240" w:lineRule="auto"/>
        <w:jc w:val="center"/>
        <w:rPr>
          <w:rFonts w:ascii="Times New Roman" w:hAnsi="Times New Roman" w:cs="Times New Roman"/>
          <w:b/>
          <w:i/>
          <w:sz w:val="24"/>
          <w:szCs w:val="24"/>
          <w:u w:val="single"/>
          <w:lang w:val="uk-UA"/>
        </w:rPr>
      </w:pPr>
      <w:r>
        <w:rPr>
          <w:rFonts w:ascii="Times New Roman" w:hAnsi="Times New Roman" w:cs="Times New Roman"/>
          <w:b/>
          <w:i/>
          <w:sz w:val="24"/>
          <w:szCs w:val="24"/>
          <w:u w:val="single"/>
          <w:lang w:val="uk-UA"/>
        </w:rPr>
        <w:t>Культура і мистецтво</w:t>
      </w:r>
    </w:p>
    <w:p w14:paraId="4C1FF19B" w14:textId="77777777" w:rsidR="00700EC9" w:rsidRDefault="00700EC9" w:rsidP="000C6CDD">
      <w:pPr>
        <w:spacing w:after="0" w:line="240" w:lineRule="auto"/>
        <w:jc w:val="center"/>
        <w:rPr>
          <w:rFonts w:ascii="Times New Roman" w:hAnsi="Times New Roman" w:cs="Times New Roman"/>
          <w:b/>
          <w:i/>
          <w:sz w:val="24"/>
          <w:szCs w:val="24"/>
          <w:u w:val="single"/>
          <w:lang w:val="uk-UA"/>
        </w:rPr>
      </w:pPr>
    </w:p>
    <w:p w14:paraId="0084AD24" w14:textId="77777777" w:rsidR="00700EC9" w:rsidRPr="00700EC9" w:rsidRDefault="00700EC9" w:rsidP="00A93329">
      <w:pPr>
        <w:spacing w:after="0" w:line="240" w:lineRule="auto"/>
        <w:ind w:firstLine="709"/>
        <w:jc w:val="both"/>
        <w:rPr>
          <w:rFonts w:ascii="Times New Roman" w:hAnsi="Times New Roman" w:cs="Times New Roman"/>
          <w:sz w:val="24"/>
          <w:szCs w:val="24"/>
          <w:lang w:val="uk-UA"/>
        </w:rPr>
      </w:pPr>
      <w:r w:rsidRPr="00700EC9">
        <w:rPr>
          <w:rFonts w:ascii="Times New Roman" w:hAnsi="Times New Roman" w:cs="Times New Roman"/>
          <w:sz w:val="24"/>
          <w:szCs w:val="24"/>
          <w:lang w:val="uk-UA"/>
        </w:rPr>
        <w:t>На території Святогірської міської територіальної громади знаходиться 15 закладів культури: 8, бібліотек та 7 клубних закладів.</w:t>
      </w:r>
      <w:r w:rsidRPr="00700EC9">
        <w:rPr>
          <w:rFonts w:ascii="Times New Roman" w:hAnsi="Times New Roman" w:cs="Times New Roman"/>
          <w:sz w:val="24"/>
          <w:szCs w:val="24"/>
          <w:lang w:val="uk-UA"/>
        </w:rPr>
        <w:tab/>
      </w:r>
    </w:p>
    <w:p w14:paraId="7CF2EBC8" w14:textId="77777777" w:rsidR="00700EC9" w:rsidRPr="00700EC9" w:rsidRDefault="00700EC9" w:rsidP="00A93329">
      <w:pPr>
        <w:spacing w:after="0" w:line="240" w:lineRule="auto"/>
        <w:ind w:firstLine="709"/>
        <w:jc w:val="both"/>
        <w:rPr>
          <w:rFonts w:ascii="Times New Roman" w:hAnsi="Times New Roman" w:cs="Times New Roman"/>
          <w:sz w:val="24"/>
          <w:szCs w:val="24"/>
          <w:lang w:val="uk-UA"/>
        </w:rPr>
      </w:pPr>
      <w:r w:rsidRPr="00700EC9">
        <w:rPr>
          <w:rFonts w:ascii="Times New Roman" w:hAnsi="Times New Roman" w:cs="Times New Roman"/>
          <w:sz w:val="24"/>
          <w:szCs w:val="24"/>
          <w:lang w:val="uk-UA"/>
        </w:rPr>
        <w:t>Мережа бібліотек становить 8 закладів:</w:t>
      </w:r>
    </w:p>
    <w:p w14:paraId="0E4C5038" w14:textId="77777777" w:rsidR="00700EC9" w:rsidRPr="00700EC9" w:rsidRDefault="00700EC9" w:rsidP="00A93329">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Pr="00700EC9">
        <w:rPr>
          <w:rFonts w:ascii="Times New Roman" w:hAnsi="Times New Roman" w:cs="Times New Roman"/>
          <w:sz w:val="24"/>
          <w:szCs w:val="24"/>
          <w:lang w:val="uk-UA"/>
        </w:rPr>
        <w:t>бібліотека-філія  «Богородичанська»;</w:t>
      </w:r>
    </w:p>
    <w:p w14:paraId="20AE3D67" w14:textId="77777777" w:rsidR="00700EC9" w:rsidRPr="00700EC9" w:rsidRDefault="00700EC9" w:rsidP="00A93329">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Pr="00700EC9">
        <w:rPr>
          <w:rFonts w:ascii="Times New Roman" w:hAnsi="Times New Roman" w:cs="Times New Roman"/>
          <w:sz w:val="24"/>
          <w:szCs w:val="24"/>
          <w:lang w:val="uk-UA"/>
        </w:rPr>
        <w:t>бібліотека-філія «Долинська»;</w:t>
      </w:r>
    </w:p>
    <w:p w14:paraId="57764FB7" w14:textId="77777777" w:rsidR="00700EC9" w:rsidRPr="00700EC9" w:rsidRDefault="00700EC9" w:rsidP="00A93329">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Pr="00700EC9">
        <w:rPr>
          <w:rFonts w:ascii="Times New Roman" w:hAnsi="Times New Roman" w:cs="Times New Roman"/>
          <w:sz w:val="24"/>
          <w:szCs w:val="24"/>
          <w:lang w:val="uk-UA"/>
        </w:rPr>
        <w:t>бібліотека-філі</w:t>
      </w:r>
      <w:r w:rsidR="00CE34DF">
        <w:rPr>
          <w:rFonts w:ascii="Times New Roman" w:hAnsi="Times New Roman" w:cs="Times New Roman"/>
          <w:sz w:val="24"/>
          <w:szCs w:val="24"/>
          <w:lang w:val="uk-UA"/>
        </w:rPr>
        <w:t>я «Маяківська»</w:t>
      </w:r>
      <w:r w:rsidRPr="00700EC9">
        <w:rPr>
          <w:rFonts w:ascii="Times New Roman" w:hAnsi="Times New Roman" w:cs="Times New Roman"/>
          <w:sz w:val="24"/>
          <w:szCs w:val="24"/>
          <w:lang w:val="uk-UA"/>
        </w:rPr>
        <w:t>;</w:t>
      </w:r>
    </w:p>
    <w:p w14:paraId="70DCFB44" w14:textId="77777777" w:rsidR="00700EC9" w:rsidRPr="00700EC9" w:rsidRDefault="00700EC9" w:rsidP="00A93329">
      <w:pPr>
        <w:spacing w:after="0" w:line="240" w:lineRule="auto"/>
        <w:ind w:firstLine="709"/>
        <w:jc w:val="both"/>
        <w:rPr>
          <w:rFonts w:ascii="Times New Roman" w:hAnsi="Times New Roman" w:cs="Times New Roman"/>
          <w:sz w:val="24"/>
          <w:szCs w:val="24"/>
          <w:lang w:val="uk-UA"/>
        </w:rPr>
      </w:pPr>
      <w:r w:rsidRPr="00700EC9">
        <w:rPr>
          <w:rFonts w:ascii="Times New Roman" w:hAnsi="Times New Roman" w:cs="Times New Roman"/>
          <w:sz w:val="24"/>
          <w:szCs w:val="24"/>
          <w:lang w:val="uk-UA"/>
        </w:rPr>
        <w:t>-</w:t>
      </w:r>
      <w:r>
        <w:rPr>
          <w:rFonts w:ascii="Times New Roman" w:hAnsi="Times New Roman" w:cs="Times New Roman"/>
          <w:sz w:val="24"/>
          <w:szCs w:val="24"/>
          <w:lang w:val="uk-UA"/>
        </w:rPr>
        <w:t xml:space="preserve"> </w:t>
      </w:r>
      <w:r w:rsidRPr="00700EC9">
        <w:rPr>
          <w:rFonts w:ascii="Times New Roman" w:hAnsi="Times New Roman" w:cs="Times New Roman"/>
          <w:sz w:val="24"/>
          <w:szCs w:val="24"/>
          <w:lang w:val="uk-UA"/>
        </w:rPr>
        <w:t>бібліотека-філія «Хрестищенська»;</w:t>
      </w:r>
    </w:p>
    <w:p w14:paraId="68A04D19" w14:textId="77777777" w:rsidR="00700EC9" w:rsidRPr="00700EC9" w:rsidRDefault="00700EC9" w:rsidP="00A93329">
      <w:pPr>
        <w:spacing w:after="0" w:line="240" w:lineRule="auto"/>
        <w:ind w:firstLine="709"/>
        <w:jc w:val="both"/>
        <w:rPr>
          <w:rFonts w:ascii="Times New Roman" w:hAnsi="Times New Roman" w:cs="Times New Roman"/>
          <w:sz w:val="24"/>
          <w:szCs w:val="24"/>
          <w:lang w:val="uk-UA"/>
        </w:rPr>
      </w:pPr>
      <w:r w:rsidRPr="00700EC9">
        <w:rPr>
          <w:rFonts w:ascii="Times New Roman" w:hAnsi="Times New Roman" w:cs="Times New Roman"/>
          <w:sz w:val="24"/>
          <w:szCs w:val="24"/>
          <w:lang w:val="uk-UA"/>
        </w:rPr>
        <w:t>-</w:t>
      </w:r>
      <w:r>
        <w:rPr>
          <w:rFonts w:ascii="Times New Roman" w:hAnsi="Times New Roman" w:cs="Times New Roman"/>
          <w:sz w:val="24"/>
          <w:szCs w:val="24"/>
          <w:lang w:val="uk-UA"/>
        </w:rPr>
        <w:t xml:space="preserve"> </w:t>
      </w:r>
      <w:r w:rsidRPr="00700EC9">
        <w:rPr>
          <w:rFonts w:ascii="Times New Roman" w:hAnsi="Times New Roman" w:cs="Times New Roman"/>
          <w:sz w:val="24"/>
          <w:szCs w:val="24"/>
          <w:lang w:val="uk-UA"/>
        </w:rPr>
        <w:t>бібліотека-філія «Микільська»;</w:t>
      </w:r>
    </w:p>
    <w:p w14:paraId="68BA9969" w14:textId="77777777" w:rsidR="00700EC9" w:rsidRPr="00700EC9" w:rsidRDefault="00700EC9" w:rsidP="00A93329">
      <w:pPr>
        <w:spacing w:after="0" w:line="240" w:lineRule="auto"/>
        <w:ind w:firstLine="709"/>
        <w:jc w:val="both"/>
        <w:rPr>
          <w:rFonts w:ascii="Times New Roman" w:hAnsi="Times New Roman" w:cs="Times New Roman"/>
          <w:sz w:val="24"/>
          <w:szCs w:val="24"/>
          <w:lang w:val="uk-UA"/>
        </w:rPr>
      </w:pPr>
      <w:r w:rsidRPr="00700EC9">
        <w:rPr>
          <w:rFonts w:ascii="Times New Roman" w:hAnsi="Times New Roman" w:cs="Times New Roman"/>
          <w:sz w:val="24"/>
          <w:szCs w:val="24"/>
          <w:lang w:val="uk-UA"/>
        </w:rPr>
        <w:t>-</w:t>
      </w:r>
      <w:r>
        <w:rPr>
          <w:rFonts w:ascii="Times New Roman" w:hAnsi="Times New Roman" w:cs="Times New Roman"/>
          <w:sz w:val="24"/>
          <w:szCs w:val="24"/>
          <w:lang w:val="uk-UA"/>
        </w:rPr>
        <w:t xml:space="preserve"> </w:t>
      </w:r>
      <w:r w:rsidRPr="00700EC9">
        <w:rPr>
          <w:rFonts w:ascii="Times New Roman" w:hAnsi="Times New Roman" w:cs="Times New Roman"/>
          <w:sz w:val="24"/>
          <w:szCs w:val="24"/>
          <w:lang w:val="uk-UA"/>
        </w:rPr>
        <w:t>бібліоте</w:t>
      </w:r>
      <w:r w:rsidR="00CE34DF">
        <w:rPr>
          <w:rFonts w:ascii="Times New Roman" w:hAnsi="Times New Roman" w:cs="Times New Roman"/>
          <w:sz w:val="24"/>
          <w:szCs w:val="24"/>
          <w:lang w:val="uk-UA"/>
        </w:rPr>
        <w:t>ка-філія «Тетянівська »;</w:t>
      </w:r>
    </w:p>
    <w:p w14:paraId="599C4F79" w14:textId="77777777" w:rsidR="00700EC9" w:rsidRPr="00700EC9" w:rsidRDefault="00700EC9" w:rsidP="00A93329">
      <w:pPr>
        <w:spacing w:after="0" w:line="240" w:lineRule="auto"/>
        <w:ind w:firstLine="709"/>
        <w:jc w:val="both"/>
        <w:rPr>
          <w:rFonts w:ascii="Times New Roman" w:hAnsi="Times New Roman" w:cs="Times New Roman"/>
          <w:sz w:val="24"/>
          <w:szCs w:val="24"/>
          <w:lang w:val="uk-UA"/>
        </w:rPr>
      </w:pPr>
      <w:r w:rsidRPr="00700EC9">
        <w:rPr>
          <w:rFonts w:ascii="Times New Roman" w:hAnsi="Times New Roman" w:cs="Times New Roman"/>
          <w:sz w:val="24"/>
          <w:szCs w:val="24"/>
          <w:lang w:val="uk-UA"/>
        </w:rPr>
        <w:t>-</w:t>
      </w:r>
      <w:r>
        <w:rPr>
          <w:rFonts w:ascii="Times New Roman" w:hAnsi="Times New Roman" w:cs="Times New Roman"/>
          <w:sz w:val="24"/>
          <w:szCs w:val="24"/>
          <w:lang w:val="uk-UA"/>
        </w:rPr>
        <w:t xml:space="preserve"> </w:t>
      </w:r>
      <w:r w:rsidRPr="00700EC9">
        <w:rPr>
          <w:rFonts w:ascii="Times New Roman" w:hAnsi="Times New Roman" w:cs="Times New Roman"/>
          <w:sz w:val="24"/>
          <w:szCs w:val="24"/>
          <w:lang w:val="uk-UA"/>
        </w:rPr>
        <w:t xml:space="preserve">бібліотека-філія «Сидорівська»; </w:t>
      </w:r>
    </w:p>
    <w:p w14:paraId="5CA1B83C" w14:textId="77777777" w:rsidR="00700EC9" w:rsidRDefault="00700EC9" w:rsidP="00A93329">
      <w:pPr>
        <w:spacing w:after="0" w:line="240" w:lineRule="auto"/>
        <w:ind w:firstLine="709"/>
        <w:jc w:val="both"/>
        <w:rPr>
          <w:rFonts w:ascii="Times New Roman" w:hAnsi="Times New Roman" w:cs="Times New Roman"/>
          <w:sz w:val="24"/>
          <w:szCs w:val="24"/>
          <w:lang w:val="uk-UA"/>
        </w:rPr>
      </w:pPr>
      <w:r w:rsidRPr="00700EC9">
        <w:rPr>
          <w:rFonts w:ascii="Times New Roman" w:hAnsi="Times New Roman" w:cs="Times New Roman"/>
          <w:sz w:val="24"/>
          <w:szCs w:val="24"/>
          <w:lang w:val="uk-UA"/>
        </w:rPr>
        <w:t>-</w:t>
      </w:r>
      <w:r>
        <w:rPr>
          <w:rFonts w:ascii="Times New Roman" w:hAnsi="Times New Roman" w:cs="Times New Roman"/>
          <w:sz w:val="24"/>
          <w:szCs w:val="24"/>
          <w:lang w:val="uk-UA"/>
        </w:rPr>
        <w:t xml:space="preserve"> </w:t>
      </w:r>
      <w:r w:rsidRPr="00700EC9">
        <w:rPr>
          <w:rFonts w:ascii="Times New Roman" w:hAnsi="Times New Roman" w:cs="Times New Roman"/>
          <w:sz w:val="24"/>
          <w:szCs w:val="24"/>
          <w:lang w:val="uk-UA"/>
        </w:rPr>
        <w:t>бібліот</w:t>
      </w:r>
      <w:r w:rsidR="00CE34DF">
        <w:rPr>
          <w:rFonts w:ascii="Times New Roman" w:hAnsi="Times New Roman" w:cs="Times New Roman"/>
          <w:sz w:val="24"/>
          <w:szCs w:val="24"/>
          <w:lang w:val="uk-UA"/>
        </w:rPr>
        <w:t>ека-філія «Святогірська»</w:t>
      </w:r>
      <w:r w:rsidRPr="00700EC9">
        <w:rPr>
          <w:rFonts w:ascii="Times New Roman" w:hAnsi="Times New Roman" w:cs="Times New Roman"/>
          <w:sz w:val="24"/>
          <w:szCs w:val="24"/>
          <w:lang w:val="uk-UA"/>
        </w:rPr>
        <w:t>;</w:t>
      </w:r>
    </w:p>
    <w:p w14:paraId="4325C97C" w14:textId="77777777" w:rsidR="00700EC9" w:rsidRDefault="00700EC9" w:rsidP="00A93329">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Внаслідок ведення активних бойових дій </w:t>
      </w:r>
      <w:r w:rsidR="00CE34DF">
        <w:rPr>
          <w:rFonts w:ascii="Times New Roman" w:hAnsi="Times New Roman" w:cs="Times New Roman"/>
          <w:sz w:val="24"/>
          <w:szCs w:val="24"/>
          <w:lang w:val="uk-UA"/>
        </w:rPr>
        <w:t>на території громади у 2022 році більшість  філій-бібліотек було зруйновано/ або часткового пошкоджено. Станом на 2025 рік працює 3 бібліотечні філії («Святогірська», «Тетянівська», «Маяківська»)</w:t>
      </w:r>
      <w:r>
        <w:rPr>
          <w:rFonts w:ascii="Times New Roman" w:hAnsi="Times New Roman" w:cs="Times New Roman"/>
          <w:sz w:val="24"/>
          <w:szCs w:val="24"/>
          <w:lang w:val="uk-UA"/>
        </w:rPr>
        <w:t xml:space="preserve"> </w:t>
      </w:r>
    </w:p>
    <w:p w14:paraId="1BAF8546" w14:textId="77777777" w:rsidR="00700EC9" w:rsidRPr="00700EC9" w:rsidRDefault="00700EC9" w:rsidP="00A93329">
      <w:pPr>
        <w:spacing w:after="0" w:line="240" w:lineRule="auto"/>
        <w:ind w:firstLine="709"/>
        <w:jc w:val="both"/>
        <w:rPr>
          <w:rFonts w:ascii="Times New Roman" w:hAnsi="Times New Roman" w:cs="Times New Roman"/>
          <w:sz w:val="24"/>
          <w:szCs w:val="24"/>
          <w:lang w:val="uk-UA"/>
        </w:rPr>
      </w:pPr>
      <w:r w:rsidRPr="00700EC9">
        <w:rPr>
          <w:rFonts w:ascii="Times New Roman" w:hAnsi="Times New Roman" w:cs="Times New Roman"/>
          <w:sz w:val="24"/>
          <w:szCs w:val="24"/>
          <w:lang w:val="uk-UA"/>
        </w:rPr>
        <w:t>Мережа клубних філій стано</w:t>
      </w:r>
      <w:r w:rsidR="00CE34DF">
        <w:rPr>
          <w:rFonts w:ascii="Times New Roman" w:hAnsi="Times New Roman" w:cs="Times New Roman"/>
          <w:sz w:val="24"/>
          <w:szCs w:val="24"/>
          <w:lang w:val="uk-UA"/>
        </w:rPr>
        <w:t>вить 7 закладів</w:t>
      </w:r>
      <w:r w:rsidRPr="00700EC9">
        <w:rPr>
          <w:rFonts w:ascii="Times New Roman" w:hAnsi="Times New Roman" w:cs="Times New Roman"/>
          <w:sz w:val="24"/>
          <w:szCs w:val="24"/>
          <w:lang w:val="uk-UA"/>
        </w:rPr>
        <w:t>:</w:t>
      </w:r>
    </w:p>
    <w:p w14:paraId="37987F22" w14:textId="77777777" w:rsidR="00700EC9" w:rsidRPr="00700EC9" w:rsidRDefault="00700EC9" w:rsidP="00A93329">
      <w:pPr>
        <w:spacing w:after="0" w:line="240" w:lineRule="auto"/>
        <w:ind w:firstLine="709"/>
        <w:jc w:val="both"/>
        <w:rPr>
          <w:rFonts w:ascii="Times New Roman" w:hAnsi="Times New Roman" w:cs="Times New Roman"/>
          <w:sz w:val="24"/>
          <w:szCs w:val="24"/>
          <w:lang w:val="uk-UA"/>
        </w:rPr>
      </w:pPr>
      <w:r w:rsidRPr="00700EC9">
        <w:rPr>
          <w:rFonts w:ascii="Times New Roman" w:hAnsi="Times New Roman" w:cs="Times New Roman"/>
          <w:sz w:val="24"/>
          <w:szCs w:val="24"/>
          <w:lang w:val="uk-UA"/>
        </w:rPr>
        <w:t>- філія «Цен</w:t>
      </w:r>
      <w:r w:rsidR="00CE34DF">
        <w:rPr>
          <w:rFonts w:ascii="Times New Roman" w:hAnsi="Times New Roman" w:cs="Times New Roman"/>
          <w:sz w:val="24"/>
          <w:szCs w:val="24"/>
          <w:lang w:val="uk-UA"/>
        </w:rPr>
        <w:t>тр спорт для всіх» с. Хрестище;</w:t>
      </w:r>
    </w:p>
    <w:p w14:paraId="705217BC" w14:textId="77777777" w:rsidR="00700EC9" w:rsidRPr="00700EC9" w:rsidRDefault="00700EC9" w:rsidP="00A93329">
      <w:pPr>
        <w:spacing w:after="0" w:line="240" w:lineRule="auto"/>
        <w:ind w:firstLine="709"/>
        <w:jc w:val="both"/>
        <w:rPr>
          <w:rFonts w:ascii="Times New Roman" w:hAnsi="Times New Roman" w:cs="Times New Roman"/>
          <w:sz w:val="24"/>
          <w:szCs w:val="24"/>
          <w:lang w:val="uk-UA"/>
        </w:rPr>
      </w:pPr>
      <w:r w:rsidRPr="00700EC9">
        <w:rPr>
          <w:rFonts w:ascii="Times New Roman" w:hAnsi="Times New Roman" w:cs="Times New Roman"/>
          <w:sz w:val="24"/>
          <w:szCs w:val="24"/>
          <w:lang w:val="uk-UA"/>
        </w:rPr>
        <w:t>- філія «Центр молодіжної культури» с. Маяки</w:t>
      </w:r>
      <w:r w:rsidR="00CE34DF">
        <w:rPr>
          <w:rFonts w:ascii="Times New Roman" w:hAnsi="Times New Roman" w:cs="Times New Roman"/>
          <w:sz w:val="24"/>
          <w:szCs w:val="24"/>
          <w:lang w:val="uk-UA"/>
        </w:rPr>
        <w:t>;</w:t>
      </w:r>
    </w:p>
    <w:p w14:paraId="18658614" w14:textId="77777777" w:rsidR="00700EC9" w:rsidRPr="00700EC9" w:rsidRDefault="00700EC9" w:rsidP="00A93329">
      <w:pPr>
        <w:spacing w:after="0" w:line="240" w:lineRule="auto"/>
        <w:ind w:firstLine="709"/>
        <w:jc w:val="both"/>
        <w:rPr>
          <w:rFonts w:ascii="Times New Roman" w:hAnsi="Times New Roman" w:cs="Times New Roman"/>
          <w:sz w:val="24"/>
          <w:szCs w:val="24"/>
          <w:lang w:val="uk-UA"/>
        </w:rPr>
      </w:pPr>
      <w:r w:rsidRPr="00700EC9">
        <w:rPr>
          <w:rFonts w:ascii="Times New Roman" w:hAnsi="Times New Roman" w:cs="Times New Roman"/>
          <w:sz w:val="24"/>
          <w:szCs w:val="24"/>
          <w:lang w:val="uk-UA"/>
        </w:rPr>
        <w:t>- філія «Центр на</w:t>
      </w:r>
      <w:r w:rsidR="00CE34DF">
        <w:rPr>
          <w:rFonts w:ascii="Times New Roman" w:hAnsi="Times New Roman" w:cs="Times New Roman"/>
          <w:sz w:val="24"/>
          <w:szCs w:val="24"/>
          <w:lang w:val="uk-UA"/>
        </w:rPr>
        <w:t>родної культури» с. Богородичне;</w:t>
      </w:r>
    </w:p>
    <w:p w14:paraId="09D56DA2" w14:textId="77777777" w:rsidR="00700EC9" w:rsidRPr="00700EC9" w:rsidRDefault="00700EC9" w:rsidP="00A93329">
      <w:pPr>
        <w:spacing w:after="0" w:line="240" w:lineRule="auto"/>
        <w:ind w:firstLine="709"/>
        <w:jc w:val="both"/>
        <w:rPr>
          <w:rFonts w:ascii="Times New Roman" w:hAnsi="Times New Roman" w:cs="Times New Roman"/>
          <w:sz w:val="24"/>
          <w:szCs w:val="24"/>
          <w:lang w:val="uk-UA"/>
        </w:rPr>
      </w:pPr>
      <w:r w:rsidRPr="00700EC9">
        <w:rPr>
          <w:rFonts w:ascii="Times New Roman" w:hAnsi="Times New Roman" w:cs="Times New Roman"/>
          <w:sz w:val="24"/>
          <w:szCs w:val="24"/>
          <w:lang w:val="uk-UA"/>
        </w:rPr>
        <w:t>- філія «Центр народної та  культу</w:t>
      </w:r>
      <w:r w:rsidR="00CE34DF">
        <w:rPr>
          <w:rFonts w:ascii="Times New Roman" w:hAnsi="Times New Roman" w:cs="Times New Roman"/>
          <w:sz w:val="24"/>
          <w:szCs w:val="24"/>
          <w:lang w:val="uk-UA"/>
        </w:rPr>
        <w:t>рно-освітньої роботи» с. Долина;</w:t>
      </w:r>
    </w:p>
    <w:p w14:paraId="5BDB9473" w14:textId="77777777" w:rsidR="00700EC9" w:rsidRPr="00700EC9" w:rsidRDefault="00700EC9" w:rsidP="00A93329">
      <w:pPr>
        <w:spacing w:after="0" w:line="240" w:lineRule="auto"/>
        <w:ind w:firstLine="709"/>
        <w:jc w:val="both"/>
        <w:rPr>
          <w:rFonts w:ascii="Times New Roman" w:hAnsi="Times New Roman" w:cs="Times New Roman"/>
          <w:sz w:val="24"/>
          <w:szCs w:val="24"/>
          <w:lang w:val="uk-UA"/>
        </w:rPr>
      </w:pPr>
      <w:r w:rsidRPr="00700EC9">
        <w:rPr>
          <w:rFonts w:ascii="Times New Roman" w:hAnsi="Times New Roman" w:cs="Times New Roman"/>
          <w:sz w:val="24"/>
          <w:szCs w:val="24"/>
          <w:lang w:val="uk-UA"/>
        </w:rPr>
        <w:t>- філія «Центр культу</w:t>
      </w:r>
      <w:r w:rsidR="00CE34DF">
        <w:rPr>
          <w:rFonts w:ascii="Times New Roman" w:hAnsi="Times New Roman" w:cs="Times New Roman"/>
          <w:sz w:val="24"/>
          <w:szCs w:val="24"/>
          <w:lang w:val="uk-UA"/>
        </w:rPr>
        <w:t>ри «</w:t>
      </w:r>
      <w:proofErr w:type="spellStart"/>
      <w:r w:rsidR="00CE34DF">
        <w:rPr>
          <w:rFonts w:ascii="Times New Roman" w:hAnsi="Times New Roman" w:cs="Times New Roman"/>
          <w:sz w:val="24"/>
          <w:szCs w:val="24"/>
          <w:lang w:val="uk-UA"/>
        </w:rPr>
        <w:t>Святогір’я</w:t>
      </w:r>
      <w:proofErr w:type="spellEnd"/>
      <w:r w:rsidR="00CE34DF">
        <w:rPr>
          <w:rFonts w:ascii="Times New Roman" w:hAnsi="Times New Roman" w:cs="Times New Roman"/>
          <w:sz w:val="24"/>
          <w:szCs w:val="24"/>
          <w:lang w:val="uk-UA"/>
        </w:rPr>
        <w:t>»» м. Святогірськ;</w:t>
      </w:r>
    </w:p>
    <w:p w14:paraId="11DAED40" w14:textId="7FA12BF1" w:rsidR="00700EC9" w:rsidRPr="00700EC9" w:rsidRDefault="00700EC9" w:rsidP="00A93329">
      <w:pPr>
        <w:spacing w:after="0" w:line="240" w:lineRule="auto"/>
        <w:ind w:firstLine="709"/>
        <w:jc w:val="both"/>
        <w:rPr>
          <w:rFonts w:ascii="Times New Roman" w:hAnsi="Times New Roman" w:cs="Times New Roman"/>
          <w:sz w:val="24"/>
          <w:szCs w:val="24"/>
          <w:lang w:val="uk-UA"/>
        </w:rPr>
      </w:pPr>
      <w:r w:rsidRPr="00700EC9">
        <w:rPr>
          <w:rFonts w:ascii="Times New Roman" w:hAnsi="Times New Roman" w:cs="Times New Roman"/>
          <w:sz w:val="24"/>
          <w:szCs w:val="24"/>
          <w:lang w:val="uk-UA"/>
        </w:rPr>
        <w:t xml:space="preserve">- філія «Центр дитячої творчості» с. </w:t>
      </w:r>
      <w:r w:rsidR="00126507" w:rsidRPr="00700EC9">
        <w:rPr>
          <w:rFonts w:ascii="Times New Roman" w:hAnsi="Times New Roman" w:cs="Times New Roman"/>
          <w:sz w:val="24"/>
          <w:szCs w:val="24"/>
          <w:lang w:val="uk-UA"/>
        </w:rPr>
        <w:t>С</w:t>
      </w:r>
      <w:r w:rsidR="00126507">
        <w:rPr>
          <w:rFonts w:ascii="Times New Roman" w:hAnsi="Times New Roman" w:cs="Times New Roman"/>
          <w:sz w:val="24"/>
          <w:szCs w:val="24"/>
          <w:lang w:val="uk-UA"/>
        </w:rPr>
        <w:t>и</w:t>
      </w:r>
      <w:r w:rsidR="00126507" w:rsidRPr="00700EC9">
        <w:rPr>
          <w:rFonts w:ascii="Times New Roman" w:hAnsi="Times New Roman" w:cs="Times New Roman"/>
          <w:sz w:val="24"/>
          <w:szCs w:val="24"/>
          <w:lang w:val="uk-UA"/>
        </w:rPr>
        <w:t>дорове</w:t>
      </w:r>
      <w:r w:rsidRPr="00700EC9">
        <w:rPr>
          <w:rFonts w:ascii="Times New Roman" w:hAnsi="Times New Roman" w:cs="Times New Roman"/>
          <w:sz w:val="24"/>
          <w:szCs w:val="24"/>
          <w:lang w:val="uk-UA"/>
        </w:rPr>
        <w:t xml:space="preserve"> </w:t>
      </w:r>
      <w:r w:rsidR="00CE34DF">
        <w:rPr>
          <w:rFonts w:ascii="Times New Roman" w:hAnsi="Times New Roman" w:cs="Times New Roman"/>
          <w:sz w:val="24"/>
          <w:szCs w:val="24"/>
          <w:lang w:val="uk-UA"/>
        </w:rPr>
        <w:t>;</w:t>
      </w:r>
    </w:p>
    <w:p w14:paraId="16CC7231" w14:textId="77777777" w:rsidR="00700EC9" w:rsidRDefault="00700EC9" w:rsidP="00A93329">
      <w:pPr>
        <w:spacing w:after="0" w:line="240" w:lineRule="auto"/>
        <w:ind w:firstLine="709"/>
        <w:jc w:val="both"/>
        <w:rPr>
          <w:rFonts w:ascii="Times New Roman" w:hAnsi="Times New Roman" w:cs="Times New Roman"/>
          <w:sz w:val="24"/>
          <w:szCs w:val="24"/>
          <w:lang w:val="uk-UA"/>
        </w:rPr>
      </w:pPr>
      <w:r w:rsidRPr="00700EC9">
        <w:rPr>
          <w:rFonts w:ascii="Times New Roman" w:hAnsi="Times New Roman" w:cs="Times New Roman"/>
          <w:sz w:val="24"/>
          <w:szCs w:val="24"/>
          <w:lang w:val="uk-UA"/>
        </w:rPr>
        <w:t>- філія «Центр військово-патріотичної культури» с</w:t>
      </w:r>
      <w:r w:rsidR="00CE34DF">
        <w:rPr>
          <w:rFonts w:ascii="Times New Roman" w:hAnsi="Times New Roman" w:cs="Times New Roman"/>
          <w:sz w:val="24"/>
          <w:szCs w:val="24"/>
          <w:lang w:val="uk-UA"/>
        </w:rPr>
        <w:t>. Микільське.</w:t>
      </w:r>
    </w:p>
    <w:p w14:paraId="3C456F48" w14:textId="77777777" w:rsidR="00756F36" w:rsidRDefault="00756F36" w:rsidP="00A93329">
      <w:pPr>
        <w:spacing w:after="0" w:line="240" w:lineRule="auto"/>
        <w:ind w:firstLine="709"/>
        <w:jc w:val="both"/>
        <w:rPr>
          <w:rFonts w:ascii="Times New Roman" w:hAnsi="Times New Roman" w:cs="Times New Roman"/>
          <w:sz w:val="24"/>
          <w:szCs w:val="24"/>
          <w:lang w:val="uk-UA"/>
        </w:rPr>
      </w:pPr>
      <w:r w:rsidRPr="00756F36">
        <w:rPr>
          <w:rFonts w:ascii="Times New Roman" w:hAnsi="Times New Roman" w:cs="Times New Roman"/>
          <w:sz w:val="24"/>
          <w:szCs w:val="24"/>
          <w:lang w:val="uk-UA"/>
        </w:rPr>
        <w:t xml:space="preserve">Внаслідок ведення активних бойових дій на території громади у 2022 році більшість  </w:t>
      </w:r>
      <w:r>
        <w:rPr>
          <w:rFonts w:ascii="Times New Roman" w:hAnsi="Times New Roman" w:cs="Times New Roman"/>
          <w:sz w:val="24"/>
          <w:szCs w:val="24"/>
          <w:lang w:val="uk-UA"/>
        </w:rPr>
        <w:t>клубних філій було зруйновано.</w:t>
      </w:r>
    </w:p>
    <w:p w14:paraId="4ECB00CF" w14:textId="77777777" w:rsidR="00756F36" w:rsidRPr="00756F36" w:rsidRDefault="00756F36" w:rsidP="00756F36">
      <w:pPr>
        <w:spacing w:after="0" w:line="240" w:lineRule="auto"/>
        <w:ind w:firstLine="709"/>
        <w:jc w:val="both"/>
        <w:rPr>
          <w:rFonts w:ascii="Times New Roman" w:hAnsi="Times New Roman" w:cs="Times New Roman"/>
          <w:sz w:val="24"/>
          <w:szCs w:val="24"/>
          <w:lang w:val="uk-UA"/>
        </w:rPr>
      </w:pPr>
      <w:r w:rsidRPr="00756F36">
        <w:rPr>
          <w:rFonts w:ascii="Times New Roman" w:hAnsi="Times New Roman" w:cs="Times New Roman"/>
          <w:sz w:val="24"/>
          <w:szCs w:val="24"/>
          <w:lang w:val="uk-UA"/>
        </w:rPr>
        <w:t>Головними пріоритетами в галузі культури та мистецтва є:</w:t>
      </w:r>
    </w:p>
    <w:p w14:paraId="5CEAF55E" w14:textId="77777777" w:rsidR="00756F36" w:rsidRPr="00756F36" w:rsidRDefault="00756F36" w:rsidP="00EF0C1B">
      <w:pPr>
        <w:pStyle w:val="a4"/>
        <w:numPr>
          <w:ilvl w:val="0"/>
          <w:numId w:val="1"/>
        </w:numPr>
        <w:spacing w:after="0" w:line="240" w:lineRule="auto"/>
        <w:ind w:left="0" w:firstLine="709"/>
        <w:jc w:val="both"/>
        <w:rPr>
          <w:rFonts w:ascii="Times New Roman" w:hAnsi="Times New Roman" w:cs="Times New Roman"/>
          <w:sz w:val="24"/>
          <w:szCs w:val="24"/>
          <w:lang w:val="uk-UA"/>
        </w:rPr>
      </w:pPr>
      <w:r w:rsidRPr="00756F36">
        <w:rPr>
          <w:rFonts w:ascii="Times New Roman" w:hAnsi="Times New Roman" w:cs="Times New Roman"/>
          <w:sz w:val="24"/>
          <w:szCs w:val="24"/>
          <w:lang w:val="uk-UA"/>
        </w:rPr>
        <w:t>забезпечення на території громади реалізації державної політик</w:t>
      </w:r>
      <w:r>
        <w:rPr>
          <w:rFonts w:ascii="Times New Roman" w:hAnsi="Times New Roman" w:cs="Times New Roman"/>
          <w:sz w:val="24"/>
          <w:szCs w:val="24"/>
          <w:lang w:val="uk-UA"/>
        </w:rPr>
        <w:t>и у сфері культури і мистецтва;</w:t>
      </w:r>
    </w:p>
    <w:p w14:paraId="3CD3EDC4" w14:textId="77777777" w:rsidR="00756F36" w:rsidRPr="00EF0C1B" w:rsidRDefault="00756F36" w:rsidP="00EF0C1B">
      <w:pPr>
        <w:pStyle w:val="a4"/>
        <w:numPr>
          <w:ilvl w:val="0"/>
          <w:numId w:val="1"/>
        </w:numPr>
        <w:spacing w:after="0" w:line="240" w:lineRule="auto"/>
        <w:ind w:left="0" w:firstLine="709"/>
        <w:jc w:val="both"/>
        <w:rPr>
          <w:rFonts w:ascii="Times New Roman" w:hAnsi="Times New Roman" w:cs="Times New Roman"/>
          <w:sz w:val="24"/>
          <w:szCs w:val="24"/>
          <w:lang w:val="uk-UA"/>
        </w:rPr>
      </w:pPr>
      <w:r w:rsidRPr="00EF0C1B">
        <w:rPr>
          <w:rFonts w:ascii="Times New Roman" w:hAnsi="Times New Roman" w:cs="Times New Roman"/>
          <w:sz w:val="24"/>
          <w:szCs w:val="24"/>
          <w:lang w:val="uk-UA"/>
        </w:rPr>
        <w:lastRenderedPageBreak/>
        <w:t>реалізація прав громадян на свободу літературної та художньої творчості, вільного розвитку культурно-мистецьких процесів, доступності всіх видів культурних послуг для кожного.</w:t>
      </w:r>
    </w:p>
    <w:p w14:paraId="29555125" w14:textId="77777777" w:rsidR="00756F36" w:rsidRPr="00756F36" w:rsidRDefault="00756F36" w:rsidP="00756F36">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Здійснення у 2026–2028</w:t>
      </w:r>
      <w:r w:rsidRPr="00756F36">
        <w:rPr>
          <w:rFonts w:ascii="Times New Roman" w:hAnsi="Times New Roman" w:cs="Times New Roman"/>
          <w:sz w:val="24"/>
          <w:szCs w:val="24"/>
          <w:lang w:val="uk-UA"/>
        </w:rPr>
        <w:t xml:space="preserve"> роках таких заходів:</w:t>
      </w:r>
    </w:p>
    <w:p w14:paraId="4916C338" w14:textId="77777777" w:rsidR="00756F36" w:rsidRPr="00756F36" w:rsidRDefault="00756F36" w:rsidP="00756F36">
      <w:pPr>
        <w:pStyle w:val="a4"/>
        <w:numPr>
          <w:ilvl w:val="0"/>
          <w:numId w:val="1"/>
        </w:numPr>
        <w:spacing w:after="0" w:line="240" w:lineRule="auto"/>
        <w:ind w:left="0" w:firstLine="709"/>
        <w:jc w:val="both"/>
        <w:rPr>
          <w:rFonts w:ascii="Times New Roman" w:hAnsi="Times New Roman" w:cs="Times New Roman"/>
          <w:sz w:val="24"/>
          <w:szCs w:val="24"/>
          <w:lang w:val="uk-UA"/>
        </w:rPr>
      </w:pPr>
      <w:r w:rsidRPr="00756F36">
        <w:rPr>
          <w:rFonts w:ascii="Times New Roman" w:hAnsi="Times New Roman" w:cs="Times New Roman"/>
          <w:sz w:val="24"/>
          <w:szCs w:val="24"/>
          <w:lang w:val="uk-UA"/>
        </w:rPr>
        <w:t>зміцнення матеріально-технічної бази закладів культури;</w:t>
      </w:r>
    </w:p>
    <w:p w14:paraId="094C1FD4" w14:textId="77777777" w:rsidR="00756F36" w:rsidRPr="00756F36" w:rsidRDefault="00756F36" w:rsidP="00756F36">
      <w:pPr>
        <w:pStyle w:val="a4"/>
        <w:numPr>
          <w:ilvl w:val="0"/>
          <w:numId w:val="1"/>
        </w:numPr>
        <w:spacing w:after="0" w:line="240" w:lineRule="auto"/>
        <w:ind w:left="0" w:firstLine="709"/>
        <w:jc w:val="both"/>
        <w:rPr>
          <w:rFonts w:ascii="Times New Roman" w:hAnsi="Times New Roman" w:cs="Times New Roman"/>
          <w:sz w:val="24"/>
          <w:szCs w:val="24"/>
          <w:lang w:val="uk-UA"/>
        </w:rPr>
      </w:pPr>
      <w:r w:rsidRPr="00756F36">
        <w:rPr>
          <w:rFonts w:ascii="Times New Roman" w:hAnsi="Times New Roman" w:cs="Times New Roman"/>
          <w:sz w:val="24"/>
          <w:szCs w:val="24"/>
          <w:lang w:val="uk-UA"/>
        </w:rPr>
        <w:t>зміцнення кадрового потенціалу працівників галузі «Культура і мистецтво» міста шляхом підвищення їх фахового рівня та проведення інноваційних семінарів, курсів підвищення кваліфікації тощо;</w:t>
      </w:r>
    </w:p>
    <w:p w14:paraId="486DAB62" w14:textId="77777777" w:rsidR="00756F36" w:rsidRPr="00756F36" w:rsidRDefault="00756F36" w:rsidP="00756F36">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Pr="00756F36">
        <w:rPr>
          <w:rFonts w:ascii="Times New Roman" w:hAnsi="Times New Roman" w:cs="Times New Roman"/>
          <w:sz w:val="24"/>
          <w:szCs w:val="24"/>
          <w:lang w:val="uk-UA"/>
        </w:rPr>
        <w:t>забезпечення поповнення бібліотечних фондів.</w:t>
      </w:r>
    </w:p>
    <w:p w14:paraId="32549E40" w14:textId="77777777" w:rsidR="00756F36" w:rsidRPr="00756F36" w:rsidRDefault="00756F36" w:rsidP="00756F36">
      <w:pPr>
        <w:spacing w:after="0" w:line="240" w:lineRule="auto"/>
        <w:ind w:firstLine="709"/>
        <w:jc w:val="both"/>
        <w:rPr>
          <w:rFonts w:ascii="Times New Roman" w:hAnsi="Times New Roman" w:cs="Times New Roman"/>
          <w:sz w:val="24"/>
          <w:szCs w:val="24"/>
          <w:lang w:val="uk-UA"/>
        </w:rPr>
      </w:pPr>
      <w:r w:rsidRPr="00756F36">
        <w:rPr>
          <w:rFonts w:ascii="Times New Roman" w:hAnsi="Times New Roman" w:cs="Times New Roman"/>
          <w:sz w:val="24"/>
          <w:szCs w:val="24"/>
          <w:lang w:val="uk-UA"/>
        </w:rPr>
        <w:t>Основні результати, яких планується досягти:</w:t>
      </w:r>
    </w:p>
    <w:p w14:paraId="7347DA4F" w14:textId="77777777" w:rsidR="00756F36" w:rsidRPr="00756F36" w:rsidRDefault="00756F36" w:rsidP="00756F36">
      <w:pPr>
        <w:pStyle w:val="a4"/>
        <w:numPr>
          <w:ilvl w:val="0"/>
          <w:numId w:val="1"/>
        </w:numPr>
        <w:spacing w:after="0" w:line="240" w:lineRule="auto"/>
        <w:ind w:left="0" w:firstLine="709"/>
        <w:jc w:val="both"/>
        <w:rPr>
          <w:rFonts w:ascii="Times New Roman" w:hAnsi="Times New Roman" w:cs="Times New Roman"/>
          <w:sz w:val="24"/>
          <w:szCs w:val="24"/>
          <w:lang w:val="uk-UA"/>
        </w:rPr>
      </w:pPr>
      <w:r w:rsidRPr="00756F36">
        <w:rPr>
          <w:rFonts w:ascii="Times New Roman" w:hAnsi="Times New Roman" w:cs="Times New Roman"/>
          <w:sz w:val="24"/>
          <w:szCs w:val="24"/>
          <w:lang w:val="uk-UA"/>
        </w:rPr>
        <w:t>створення умов для задоволення культурних потреб населення громади, творчого розвитку, естетичного виховання громадян;</w:t>
      </w:r>
    </w:p>
    <w:p w14:paraId="268EF978" w14:textId="77777777" w:rsidR="00756F36" w:rsidRPr="00756F36" w:rsidRDefault="00756F36" w:rsidP="00756F36">
      <w:pPr>
        <w:pStyle w:val="a4"/>
        <w:numPr>
          <w:ilvl w:val="0"/>
          <w:numId w:val="1"/>
        </w:numPr>
        <w:spacing w:after="0" w:line="240" w:lineRule="auto"/>
        <w:ind w:left="0" w:firstLine="709"/>
        <w:jc w:val="both"/>
        <w:rPr>
          <w:rFonts w:ascii="Times New Roman" w:hAnsi="Times New Roman" w:cs="Times New Roman"/>
          <w:sz w:val="24"/>
          <w:szCs w:val="24"/>
          <w:lang w:val="uk-UA"/>
        </w:rPr>
      </w:pPr>
      <w:r w:rsidRPr="00756F36">
        <w:rPr>
          <w:rFonts w:ascii="Times New Roman" w:hAnsi="Times New Roman" w:cs="Times New Roman"/>
          <w:sz w:val="24"/>
          <w:szCs w:val="24"/>
          <w:lang w:val="uk-UA"/>
        </w:rPr>
        <w:t>формуванню гармонійного культурного середовища;</w:t>
      </w:r>
    </w:p>
    <w:p w14:paraId="5605324E" w14:textId="77777777" w:rsidR="00756F36" w:rsidRPr="00756F36" w:rsidRDefault="00756F36" w:rsidP="00756F36">
      <w:pPr>
        <w:pStyle w:val="a4"/>
        <w:numPr>
          <w:ilvl w:val="0"/>
          <w:numId w:val="1"/>
        </w:numPr>
        <w:spacing w:after="0" w:line="240" w:lineRule="auto"/>
        <w:ind w:left="0" w:firstLine="709"/>
        <w:jc w:val="both"/>
        <w:rPr>
          <w:rFonts w:ascii="Times New Roman" w:hAnsi="Times New Roman" w:cs="Times New Roman"/>
          <w:sz w:val="24"/>
          <w:szCs w:val="24"/>
          <w:lang w:val="uk-UA"/>
        </w:rPr>
      </w:pPr>
      <w:r w:rsidRPr="00756F36">
        <w:rPr>
          <w:rFonts w:ascii="Times New Roman" w:hAnsi="Times New Roman" w:cs="Times New Roman"/>
          <w:sz w:val="24"/>
          <w:szCs w:val="24"/>
          <w:lang w:val="uk-UA"/>
        </w:rPr>
        <w:t>збільшення чисельності населення, охопленого культурно</w:t>
      </w:r>
      <w:r w:rsidR="00F56959">
        <w:rPr>
          <w:rFonts w:ascii="Times New Roman" w:hAnsi="Times New Roman" w:cs="Times New Roman"/>
          <w:sz w:val="24"/>
          <w:szCs w:val="24"/>
          <w:lang w:val="uk-UA"/>
        </w:rPr>
        <w:t>ю</w:t>
      </w:r>
      <w:r w:rsidRPr="00756F36">
        <w:rPr>
          <w:rFonts w:ascii="Times New Roman" w:hAnsi="Times New Roman" w:cs="Times New Roman"/>
          <w:sz w:val="24"/>
          <w:szCs w:val="24"/>
          <w:lang w:val="uk-UA"/>
        </w:rPr>
        <w:t xml:space="preserve"> діяльністю, бібліотечним обслуговуванням;</w:t>
      </w:r>
    </w:p>
    <w:p w14:paraId="2067BFA4" w14:textId="77777777" w:rsidR="00756F36" w:rsidRPr="00756F36" w:rsidRDefault="00756F36" w:rsidP="00756F36">
      <w:pPr>
        <w:pStyle w:val="a4"/>
        <w:numPr>
          <w:ilvl w:val="0"/>
          <w:numId w:val="1"/>
        </w:numPr>
        <w:spacing w:after="0" w:line="240" w:lineRule="auto"/>
        <w:ind w:left="0" w:firstLine="709"/>
        <w:jc w:val="both"/>
        <w:rPr>
          <w:rFonts w:ascii="Times New Roman" w:hAnsi="Times New Roman" w:cs="Times New Roman"/>
          <w:sz w:val="24"/>
          <w:szCs w:val="24"/>
          <w:lang w:val="uk-UA"/>
        </w:rPr>
      </w:pPr>
      <w:r w:rsidRPr="00756F36">
        <w:rPr>
          <w:rFonts w:ascii="Times New Roman" w:hAnsi="Times New Roman" w:cs="Times New Roman"/>
          <w:sz w:val="24"/>
          <w:szCs w:val="24"/>
          <w:lang w:val="uk-UA"/>
        </w:rPr>
        <w:t>збереження, розвиток та вивчення національної культурної спадщини;</w:t>
      </w:r>
    </w:p>
    <w:p w14:paraId="472FC03C" w14:textId="77777777" w:rsidR="00756F36" w:rsidRPr="00756F36" w:rsidRDefault="00756F36" w:rsidP="00756F36">
      <w:pPr>
        <w:pStyle w:val="a4"/>
        <w:numPr>
          <w:ilvl w:val="0"/>
          <w:numId w:val="1"/>
        </w:numPr>
        <w:spacing w:after="0" w:line="240" w:lineRule="auto"/>
        <w:ind w:left="0" w:firstLine="709"/>
        <w:jc w:val="both"/>
        <w:rPr>
          <w:rFonts w:ascii="Times New Roman" w:hAnsi="Times New Roman" w:cs="Times New Roman"/>
          <w:sz w:val="24"/>
          <w:szCs w:val="24"/>
          <w:lang w:val="uk-UA"/>
        </w:rPr>
      </w:pPr>
      <w:r w:rsidRPr="00756F36">
        <w:rPr>
          <w:rFonts w:ascii="Times New Roman" w:hAnsi="Times New Roman" w:cs="Times New Roman"/>
          <w:sz w:val="24"/>
          <w:szCs w:val="24"/>
          <w:lang w:val="uk-UA"/>
        </w:rPr>
        <w:t>приведення матеріально-технічної бази закладів культури у відповідність до сучасних вимог;</w:t>
      </w:r>
    </w:p>
    <w:p w14:paraId="0DEE867B" w14:textId="77777777" w:rsidR="00756F36" w:rsidRPr="00756F36" w:rsidRDefault="00EF0C1B" w:rsidP="00EF0C1B">
      <w:pPr>
        <w:pStyle w:val="a4"/>
        <w:numPr>
          <w:ilvl w:val="0"/>
          <w:numId w:val="1"/>
        </w:numPr>
        <w:spacing w:after="0" w:line="240" w:lineRule="auto"/>
        <w:ind w:left="0" w:firstLine="709"/>
        <w:jc w:val="both"/>
        <w:rPr>
          <w:rFonts w:ascii="Times New Roman" w:hAnsi="Times New Roman" w:cs="Times New Roman"/>
          <w:sz w:val="24"/>
          <w:szCs w:val="24"/>
          <w:lang w:val="uk-UA"/>
        </w:rPr>
      </w:pPr>
      <w:r w:rsidRPr="00EF0C1B">
        <w:rPr>
          <w:rFonts w:ascii="Times New Roman" w:hAnsi="Times New Roman" w:cs="Times New Roman"/>
          <w:sz w:val="24"/>
          <w:szCs w:val="24"/>
          <w:lang w:val="uk-UA"/>
        </w:rPr>
        <w:t>розвиток бібліо</w:t>
      </w:r>
      <w:r>
        <w:rPr>
          <w:rFonts w:ascii="Times New Roman" w:hAnsi="Times New Roman" w:cs="Times New Roman"/>
          <w:sz w:val="24"/>
          <w:szCs w:val="24"/>
          <w:lang w:val="uk-UA"/>
        </w:rPr>
        <w:t>течної справи, її популяризація,</w:t>
      </w:r>
      <w:r w:rsidR="00756F36" w:rsidRPr="00756F36">
        <w:rPr>
          <w:rFonts w:ascii="Times New Roman" w:hAnsi="Times New Roman" w:cs="Times New Roman"/>
          <w:sz w:val="24"/>
          <w:szCs w:val="24"/>
          <w:lang w:val="uk-UA"/>
        </w:rPr>
        <w:t xml:space="preserve"> запровадження нових інформаційних послуг;</w:t>
      </w:r>
    </w:p>
    <w:p w14:paraId="12A9D781" w14:textId="77777777" w:rsidR="00756F36" w:rsidRDefault="00756F36" w:rsidP="00756F36">
      <w:pPr>
        <w:pStyle w:val="a4"/>
        <w:numPr>
          <w:ilvl w:val="0"/>
          <w:numId w:val="1"/>
        </w:numPr>
        <w:spacing w:after="0" w:line="240" w:lineRule="auto"/>
        <w:ind w:left="0" w:firstLine="709"/>
        <w:jc w:val="both"/>
        <w:rPr>
          <w:rFonts w:ascii="Times New Roman" w:hAnsi="Times New Roman" w:cs="Times New Roman"/>
          <w:sz w:val="24"/>
          <w:szCs w:val="24"/>
          <w:lang w:val="uk-UA"/>
        </w:rPr>
      </w:pPr>
      <w:r w:rsidRPr="00756F36">
        <w:rPr>
          <w:rFonts w:ascii="Times New Roman" w:hAnsi="Times New Roman" w:cs="Times New Roman"/>
          <w:sz w:val="24"/>
          <w:szCs w:val="24"/>
          <w:lang w:val="uk-UA"/>
        </w:rPr>
        <w:t>надання якісних культурно-мистецьких послуг.</w:t>
      </w:r>
    </w:p>
    <w:p w14:paraId="18BD39E5" w14:textId="77777777" w:rsidR="00756F36" w:rsidRDefault="00756F36" w:rsidP="00756F36">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Основними умовами для виконання здійснення програм по галузі «Культура та мистецтво» є безпекова частина, оскільки станом на 2025 рік громада знаходиться у переліку</w:t>
      </w:r>
      <w:r w:rsidR="00F56959">
        <w:rPr>
          <w:rFonts w:ascii="Times New Roman" w:hAnsi="Times New Roman" w:cs="Times New Roman"/>
          <w:sz w:val="24"/>
          <w:szCs w:val="24"/>
          <w:lang w:val="uk-UA"/>
        </w:rPr>
        <w:t xml:space="preserve"> територій</w:t>
      </w:r>
      <w:r>
        <w:rPr>
          <w:rFonts w:ascii="Times New Roman" w:hAnsi="Times New Roman" w:cs="Times New Roman"/>
          <w:sz w:val="24"/>
          <w:szCs w:val="24"/>
          <w:lang w:val="uk-UA"/>
        </w:rPr>
        <w:t xml:space="preserve"> можливих бойових дій.</w:t>
      </w:r>
    </w:p>
    <w:p w14:paraId="2E62CB5A" w14:textId="77777777" w:rsidR="00EF0C1B" w:rsidRDefault="00EF0C1B" w:rsidP="00756F36">
      <w:pPr>
        <w:spacing w:after="0" w:line="240" w:lineRule="auto"/>
        <w:ind w:firstLine="709"/>
        <w:jc w:val="both"/>
        <w:rPr>
          <w:rFonts w:ascii="Times New Roman" w:hAnsi="Times New Roman" w:cs="Times New Roman"/>
          <w:sz w:val="24"/>
          <w:szCs w:val="24"/>
          <w:lang w:val="uk-UA"/>
        </w:rPr>
      </w:pPr>
    </w:p>
    <w:p w14:paraId="1F200846" w14:textId="77777777" w:rsidR="00EF0C1B" w:rsidRDefault="00EF0C1B" w:rsidP="00EF0C1B">
      <w:pPr>
        <w:spacing w:after="0" w:line="240" w:lineRule="auto"/>
        <w:ind w:firstLine="709"/>
        <w:jc w:val="center"/>
        <w:rPr>
          <w:rFonts w:ascii="Times New Roman" w:hAnsi="Times New Roman" w:cs="Times New Roman"/>
          <w:b/>
          <w:i/>
          <w:sz w:val="24"/>
          <w:szCs w:val="24"/>
          <w:u w:val="single"/>
          <w:lang w:val="uk-UA"/>
        </w:rPr>
      </w:pPr>
      <w:r w:rsidRPr="00EF0C1B">
        <w:rPr>
          <w:rFonts w:ascii="Times New Roman" w:hAnsi="Times New Roman" w:cs="Times New Roman"/>
          <w:b/>
          <w:i/>
          <w:sz w:val="24"/>
          <w:szCs w:val="24"/>
          <w:u w:val="single"/>
          <w:lang w:val="uk-UA"/>
        </w:rPr>
        <w:t>Житлово-комунальне господарство</w:t>
      </w:r>
    </w:p>
    <w:p w14:paraId="2AEA3155" w14:textId="77777777" w:rsidR="00EF0C1B" w:rsidRDefault="00EF0C1B" w:rsidP="00EF0C1B">
      <w:pPr>
        <w:spacing w:after="0" w:line="240" w:lineRule="auto"/>
        <w:ind w:firstLine="709"/>
        <w:jc w:val="center"/>
        <w:rPr>
          <w:rFonts w:ascii="Times New Roman" w:hAnsi="Times New Roman" w:cs="Times New Roman"/>
          <w:b/>
          <w:i/>
          <w:sz w:val="24"/>
          <w:szCs w:val="24"/>
          <w:u w:val="single"/>
          <w:lang w:val="uk-UA"/>
        </w:rPr>
      </w:pPr>
    </w:p>
    <w:p w14:paraId="757363CA" w14:textId="77777777" w:rsidR="00EF0C1B" w:rsidRDefault="00EF0C1B" w:rsidP="00EF0C1B">
      <w:pPr>
        <w:spacing w:after="0" w:line="240" w:lineRule="auto"/>
        <w:ind w:firstLine="709"/>
        <w:jc w:val="both"/>
        <w:rPr>
          <w:rFonts w:ascii="Times New Roman" w:hAnsi="Times New Roman" w:cs="Times New Roman"/>
          <w:sz w:val="24"/>
          <w:szCs w:val="24"/>
          <w:lang w:val="uk-UA"/>
        </w:rPr>
      </w:pPr>
      <w:r w:rsidRPr="00EF0C1B">
        <w:rPr>
          <w:rFonts w:ascii="Times New Roman" w:hAnsi="Times New Roman" w:cs="Times New Roman"/>
          <w:sz w:val="24"/>
          <w:szCs w:val="24"/>
          <w:lang w:val="uk-UA"/>
        </w:rPr>
        <w:t xml:space="preserve">Пріоритетними завданнями </w:t>
      </w:r>
      <w:r w:rsidR="00F56959">
        <w:rPr>
          <w:rFonts w:ascii="Times New Roman" w:hAnsi="Times New Roman" w:cs="Times New Roman"/>
          <w:sz w:val="24"/>
          <w:szCs w:val="24"/>
          <w:lang w:val="uk-UA"/>
        </w:rPr>
        <w:t>галузі «Житлово-комунальне</w:t>
      </w:r>
      <w:r w:rsidRPr="00EF0C1B">
        <w:rPr>
          <w:rFonts w:ascii="Times New Roman" w:hAnsi="Times New Roman" w:cs="Times New Roman"/>
          <w:sz w:val="24"/>
          <w:szCs w:val="24"/>
          <w:lang w:val="uk-UA"/>
        </w:rPr>
        <w:t xml:space="preserve"> господарства</w:t>
      </w:r>
      <w:r w:rsidR="00F56959">
        <w:rPr>
          <w:rFonts w:ascii="Times New Roman" w:hAnsi="Times New Roman" w:cs="Times New Roman"/>
          <w:sz w:val="24"/>
          <w:szCs w:val="24"/>
          <w:lang w:val="uk-UA"/>
        </w:rPr>
        <w:t>» є</w:t>
      </w:r>
      <w:r w:rsidRPr="00EF0C1B">
        <w:rPr>
          <w:rFonts w:ascii="Times New Roman" w:hAnsi="Times New Roman" w:cs="Times New Roman"/>
          <w:sz w:val="24"/>
          <w:szCs w:val="24"/>
          <w:lang w:val="uk-UA"/>
        </w:rPr>
        <w:t xml:space="preserve"> </w:t>
      </w:r>
      <w:r w:rsidR="00FD7172" w:rsidRPr="00FD7172">
        <w:rPr>
          <w:rFonts w:ascii="Times New Roman" w:hAnsi="Times New Roman" w:cs="Times New Roman"/>
          <w:sz w:val="24"/>
          <w:szCs w:val="24"/>
          <w:lang w:val="uk-UA"/>
        </w:rPr>
        <w:t xml:space="preserve">забезпечення мешканців громади якісними житлово-комунальними послугами, підвищення </w:t>
      </w:r>
      <w:proofErr w:type="spellStart"/>
      <w:r w:rsidR="00FD7172" w:rsidRPr="00FD7172">
        <w:rPr>
          <w:rFonts w:ascii="Times New Roman" w:hAnsi="Times New Roman" w:cs="Times New Roman"/>
          <w:sz w:val="24"/>
          <w:szCs w:val="24"/>
          <w:lang w:val="uk-UA"/>
        </w:rPr>
        <w:t>ресурсо</w:t>
      </w:r>
      <w:proofErr w:type="spellEnd"/>
      <w:r w:rsidR="00FD7172">
        <w:rPr>
          <w:rFonts w:ascii="Times New Roman" w:hAnsi="Times New Roman" w:cs="Times New Roman"/>
          <w:sz w:val="24"/>
          <w:szCs w:val="24"/>
          <w:lang w:val="uk-UA"/>
        </w:rPr>
        <w:t xml:space="preserve">- та </w:t>
      </w:r>
      <w:r w:rsidR="00FD7172" w:rsidRPr="00FD7172">
        <w:rPr>
          <w:rFonts w:ascii="Times New Roman" w:hAnsi="Times New Roman" w:cs="Times New Roman"/>
          <w:sz w:val="24"/>
          <w:szCs w:val="24"/>
          <w:lang w:val="uk-UA"/>
        </w:rPr>
        <w:t>енергоефективності жит</w:t>
      </w:r>
      <w:r w:rsidR="00FD7172">
        <w:rPr>
          <w:rFonts w:ascii="Times New Roman" w:hAnsi="Times New Roman" w:cs="Times New Roman"/>
          <w:sz w:val="24"/>
          <w:szCs w:val="24"/>
          <w:lang w:val="uk-UA"/>
        </w:rPr>
        <w:t xml:space="preserve">лово-комунального господарства, </w:t>
      </w:r>
      <w:r w:rsidR="00FD7172" w:rsidRPr="00FD7172">
        <w:rPr>
          <w:rFonts w:ascii="Times New Roman" w:hAnsi="Times New Roman" w:cs="Times New Roman"/>
          <w:sz w:val="24"/>
          <w:szCs w:val="24"/>
          <w:lang w:val="uk-UA"/>
        </w:rPr>
        <w:t>поліпшення матері</w:t>
      </w:r>
      <w:r w:rsidR="00FD7172">
        <w:rPr>
          <w:rFonts w:ascii="Times New Roman" w:hAnsi="Times New Roman" w:cs="Times New Roman"/>
          <w:sz w:val="24"/>
          <w:szCs w:val="24"/>
          <w:lang w:val="uk-UA"/>
        </w:rPr>
        <w:t>ально-технічної бази комунального</w:t>
      </w:r>
      <w:r w:rsidR="00FD7172" w:rsidRPr="00FD7172">
        <w:rPr>
          <w:rFonts w:ascii="Times New Roman" w:hAnsi="Times New Roman" w:cs="Times New Roman"/>
          <w:sz w:val="24"/>
          <w:szCs w:val="24"/>
          <w:lang w:val="uk-UA"/>
        </w:rPr>
        <w:t xml:space="preserve"> підприємств</w:t>
      </w:r>
      <w:r w:rsidR="00FD7172">
        <w:rPr>
          <w:rFonts w:ascii="Times New Roman" w:hAnsi="Times New Roman" w:cs="Times New Roman"/>
          <w:sz w:val="24"/>
          <w:szCs w:val="24"/>
          <w:lang w:val="uk-UA"/>
        </w:rPr>
        <w:t>а</w:t>
      </w:r>
      <w:r w:rsidR="00FD7172" w:rsidRPr="00FD7172">
        <w:rPr>
          <w:rFonts w:ascii="Times New Roman" w:hAnsi="Times New Roman" w:cs="Times New Roman"/>
          <w:sz w:val="24"/>
          <w:szCs w:val="24"/>
          <w:lang w:val="uk-UA"/>
        </w:rPr>
        <w:t xml:space="preserve">;  поліпшення стану </w:t>
      </w:r>
      <w:proofErr w:type="spellStart"/>
      <w:r w:rsidR="00FD7172" w:rsidRPr="00FD7172">
        <w:rPr>
          <w:rFonts w:ascii="Times New Roman" w:hAnsi="Times New Roman" w:cs="Times New Roman"/>
          <w:sz w:val="24"/>
          <w:szCs w:val="24"/>
          <w:lang w:val="uk-UA"/>
        </w:rPr>
        <w:t>вулично</w:t>
      </w:r>
      <w:proofErr w:type="spellEnd"/>
      <w:r w:rsidR="00FD7172" w:rsidRPr="00FD7172">
        <w:rPr>
          <w:rFonts w:ascii="Times New Roman" w:hAnsi="Times New Roman" w:cs="Times New Roman"/>
          <w:sz w:val="24"/>
          <w:szCs w:val="24"/>
          <w:lang w:val="uk-UA"/>
        </w:rPr>
        <w:t>-дорожньої мережі.</w:t>
      </w:r>
    </w:p>
    <w:p w14:paraId="66C83B62" w14:textId="77777777" w:rsidR="00FD7172" w:rsidRDefault="00FD7172" w:rsidP="00EF0C1B">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Прогноз по галузі «житлово-комунальне господарство» відбуває</w:t>
      </w:r>
      <w:r w:rsidR="00F56959">
        <w:rPr>
          <w:rFonts w:ascii="Times New Roman" w:hAnsi="Times New Roman" w:cs="Times New Roman"/>
          <w:sz w:val="24"/>
          <w:szCs w:val="24"/>
          <w:lang w:val="uk-UA"/>
        </w:rPr>
        <w:t>тьс</w:t>
      </w:r>
      <w:r>
        <w:rPr>
          <w:rFonts w:ascii="Times New Roman" w:hAnsi="Times New Roman" w:cs="Times New Roman"/>
          <w:sz w:val="24"/>
          <w:szCs w:val="24"/>
          <w:lang w:val="uk-UA"/>
        </w:rPr>
        <w:t>я в умовах знаходження громади в зоні можливих бойови</w:t>
      </w:r>
      <w:r w:rsidR="00C55675">
        <w:rPr>
          <w:rFonts w:ascii="Times New Roman" w:hAnsi="Times New Roman" w:cs="Times New Roman"/>
          <w:sz w:val="24"/>
          <w:szCs w:val="24"/>
          <w:lang w:val="uk-UA"/>
        </w:rPr>
        <w:t>х дій. Виконання завдань по гал</w:t>
      </w:r>
      <w:r>
        <w:rPr>
          <w:rFonts w:ascii="Times New Roman" w:hAnsi="Times New Roman" w:cs="Times New Roman"/>
          <w:sz w:val="24"/>
          <w:szCs w:val="24"/>
          <w:lang w:val="uk-UA"/>
        </w:rPr>
        <w:t>у</w:t>
      </w:r>
      <w:r w:rsidR="00C55675">
        <w:rPr>
          <w:rFonts w:ascii="Times New Roman" w:hAnsi="Times New Roman" w:cs="Times New Roman"/>
          <w:sz w:val="24"/>
          <w:szCs w:val="24"/>
          <w:lang w:val="uk-UA"/>
        </w:rPr>
        <w:t>зі</w:t>
      </w:r>
      <w:r>
        <w:rPr>
          <w:rFonts w:ascii="Times New Roman" w:hAnsi="Times New Roman" w:cs="Times New Roman"/>
          <w:sz w:val="24"/>
          <w:szCs w:val="24"/>
          <w:lang w:val="uk-UA"/>
        </w:rPr>
        <w:t xml:space="preserve"> в першу чергу залежить від безпекової ситуації в регіоні. </w:t>
      </w:r>
    </w:p>
    <w:p w14:paraId="2A9B1A4F" w14:textId="56E3904A" w:rsidR="00FD7172" w:rsidRDefault="00FD7172" w:rsidP="00FD7172">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Внаслідок недостатньої дохідної частини прогнозування по галузі </w:t>
      </w:r>
      <w:r w:rsidR="00A93329">
        <w:rPr>
          <w:rFonts w:ascii="Times New Roman" w:hAnsi="Times New Roman" w:cs="Times New Roman"/>
          <w:sz w:val="24"/>
          <w:szCs w:val="24"/>
          <w:lang w:val="uk-UA"/>
        </w:rPr>
        <w:t>Прогноз був наданий</w:t>
      </w:r>
      <w:r>
        <w:rPr>
          <w:rFonts w:ascii="Times New Roman" w:hAnsi="Times New Roman" w:cs="Times New Roman"/>
          <w:sz w:val="24"/>
          <w:szCs w:val="24"/>
          <w:lang w:val="uk-UA"/>
        </w:rPr>
        <w:t xml:space="preserve"> виключно </w:t>
      </w:r>
      <w:r w:rsidRPr="00FD7172">
        <w:rPr>
          <w:rFonts w:ascii="Times New Roman" w:hAnsi="Times New Roman" w:cs="Times New Roman"/>
          <w:sz w:val="24"/>
          <w:szCs w:val="24"/>
          <w:lang w:val="uk-UA"/>
        </w:rPr>
        <w:t>відповідно до</w:t>
      </w:r>
      <w:r>
        <w:rPr>
          <w:rFonts w:ascii="Times New Roman" w:hAnsi="Times New Roman" w:cs="Times New Roman"/>
          <w:sz w:val="24"/>
          <w:szCs w:val="24"/>
          <w:lang w:val="uk-UA"/>
        </w:rPr>
        <w:t xml:space="preserve"> </w:t>
      </w:r>
      <w:r w:rsidRPr="00FD7172">
        <w:rPr>
          <w:rFonts w:ascii="Times New Roman" w:hAnsi="Times New Roman" w:cs="Times New Roman"/>
          <w:sz w:val="24"/>
          <w:szCs w:val="24"/>
          <w:lang w:val="uk-UA"/>
        </w:rPr>
        <w:t>п. 4 ст. 77 Бюдж</w:t>
      </w:r>
      <w:r>
        <w:rPr>
          <w:rFonts w:ascii="Times New Roman" w:hAnsi="Times New Roman" w:cs="Times New Roman"/>
          <w:sz w:val="24"/>
          <w:szCs w:val="24"/>
          <w:lang w:val="uk-UA"/>
        </w:rPr>
        <w:t xml:space="preserve">етного кодексу України, а саме прогнозування оплати послуг електроенергії. У 2028 році планується також фінансова підтримка комунального підприємства «Сервіскомунбуд», що здійснює діяльність на території </w:t>
      </w:r>
      <w:proofErr w:type="spellStart"/>
      <w:r>
        <w:rPr>
          <w:rFonts w:ascii="Times New Roman" w:hAnsi="Times New Roman" w:cs="Times New Roman"/>
          <w:sz w:val="24"/>
          <w:szCs w:val="24"/>
          <w:lang w:val="uk-UA"/>
        </w:rPr>
        <w:t>Святогірської</w:t>
      </w:r>
      <w:proofErr w:type="spellEnd"/>
      <w:r>
        <w:rPr>
          <w:rFonts w:ascii="Times New Roman" w:hAnsi="Times New Roman" w:cs="Times New Roman"/>
          <w:sz w:val="24"/>
          <w:szCs w:val="24"/>
          <w:lang w:val="uk-UA"/>
        </w:rPr>
        <w:t xml:space="preserve"> міської територіальної громади.</w:t>
      </w:r>
    </w:p>
    <w:p w14:paraId="1B4D1E45" w14:textId="77777777" w:rsidR="00FD7172" w:rsidRDefault="00FD7172" w:rsidP="00FD7172">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Плануються наступні заходи:</w:t>
      </w:r>
    </w:p>
    <w:p w14:paraId="788F012C" w14:textId="77777777" w:rsidR="00FD7172" w:rsidRDefault="00FD7172" w:rsidP="00C55675">
      <w:pPr>
        <w:pStyle w:val="a4"/>
        <w:numPr>
          <w:ilvl w:val="0"/>
          <w:numId w:val="1"/>
        </w:numPr>
        <w:spacing w:after="0" w:line="240" w:lineRule="auto"/>
        <w:ind w:left="0" w:firstLine="709"/>
        <w:jc w:val="both"/>
        <w:rPr>
          <w:rFonts w:ascii="Times New Roman" w:hAnsi="Times New Roman" w:cs="Times New Roman"/>
          <w:sz w:val="24"/>
          <w:szCs w:val="24"/>
          <w:lang w:val="uk-UA"/>
        </w:rPr>
      </w:pPr>
      <w:r>
        <w:rPr>
          <w:rFonts w:ascii="Times New Roman" w:hAnsi="Times New Roman" w:cs="Times New Roman"/>
          <w:sz w:val="24"/>
          <w:szCs w:val="24"/>
          <w:lang w:val="uk-UA"/>
        </w:rPr>
        <w:t>р</w:t>
      </w:r>
      <w:r w:rsidRPr="00FD7172">
        <w:rPr>
          <w:rFonts w:ascii="Times New Roman" w:hAnsi="Times New Roman" w:cs="Times New Roman"/>
          <w:sz w:val="24"/>
          <w:szCs w:val="24"/>
          <w:lang w:val="uk-UA"/>
        </w:rPr>
        <w:t>оботи з благоустрою населених пунктів (озеленення та догляд за декоративними насадженнями (видалення дерев, кущів, порослі, догляд за квітниками та газонами), утримання доріг, прибирання та санітарна обробка території, поточний ремонт та обслуговування об’єктів благоустрою, утримання та о</w:t>
      </w:r>
      <w:r>
        <w:rPr>
          <w:rFonts w:ascii="Times New Roman" w:hAnsi="Times New Roman" w:cs="Times New Roman"/>
          <w:sz w:val="24"/>
          <w:szCs w:val="24"/>
          <w:lang w:val="uk-UA"/>
        </w:rPr>
        <w:t>бслуговування кладовищ комуналь</w:t>
      </w:r>
      <w:r w:rsidRPr="00FD7172">
        <w:rPr>
          <w:rFonts w:ascii="Times New Roman" w:hAnsi="Times New Roman" w:cs="Times New Roman"/>
          <w:sz w:val="24"/>
          <w:szCs w:val="24"/>
          <w:lang w:val="uk-UA"/>
        </w:rPr>
        <w:t>ної власності територіальної громади</w:t>
      </w:r>
      <w:r>
        <w:rPr>
          <w:rFonts w:ascii="Times New Roman" w:hAnsi="Times New Roman" w:cs="Times New Roman"/>
          <w:sz w:val="24"/>
          <w:szCs w:val="24"/>
          <w:lang w:val="uk-UA"/>
        </w:rPr>
        <w:t>;</w:t>
      </w:r>
    </w:p>
    <w:p w14:paraId="212CF976" w14:textId="77777777" w:rsidR="00FD7172" w:rsidRDefault="00C55675" w:rsidP="00C55675">
      <w:pPr>
        <w:pStyle w:val="a4"/>
        <w:numPr>
          <w:ilvl w:val="0"/>
          <w:numId w:val="1"/>
        </w:numPr>
        <w:spacing w:after="0" w:line="240" w:lineRule="auto"/>
        <w:ind w:left="0" w:firstLine="709"/>
        <w:jc w:val="both"/>
        <w:rPr>
          <w:rFonts w:ascii="Times New Roman" w:hAnsi="Times New Roman" w:cs="Times New Roman"/>
          <w:sz w:val="24"/>
          <w:szCs w:val="24"/>
          <w:lang w:val="uk-UA"/>
        </w:rPr>
      </w:pPr>
      <w:r>
        <w:rPr>
          <w:rFonts w:ascii="Times New Roman" w:hAnsi="Times New Roman" w:cs="Times New Roman"/>
          <w:sz w:val="24"/>
          <w:szCs w:val="24"/>
          <w:lang w:val="uk-UA"/>
        </w:rPr>
        <w:t>п</w:t>
      </w:r>
      <w:r w:rsidR="00FD7172" w:rsidRPr="00FD7172">
        <w:rPr>
          <w:rFonts w:ascii="Times New Roman" w:hAnsi="Times New Roman" w:cs="Times New Roman"/>
          <w:sz w:val="24"/>
          <w:szCs w:val="24"/>
          <w:lang w:val="uk-UA"/>
        </w:rPr>
        <w:t>оточний ремонт та обслуговування мережі дощової каналізації</w:t>
      </w:r>
      <w:r w:rsidR="00FD7172">
        <w:rPr>
          <w:rFonts w:ascii="Times New Roman" w:hAnsi="Times New Roman" w:cs="Times New Roman"/>
          <w:sz w:val="24"/>
          <w:szCs w:val="24"/>
          <w:lang w:val="uk-UA"/>
        </w:rPr>
        <w:t>;</w:t>
      </w:r>
    </w:p>
    <w:p w14:paraId="556ADCBD" w14:textId="77777777" w:rsidR="00C55675" w:rsidRDefault="00C55675" w:rsidP="00C55675">
      <w:pPr>
        <w:pStyle w:val="a4"/>
        <w:numPr>
          <w:ilvl w:val="0"/>
          <w:numId w:val="1"/>
        </w:numPr>
        <w:spacing w:after="0" w:line="240" w:lineRule="auto"/>
        <w:ind w:left="0" w:firstLine="709"/>
        <w:jc w:val="both"/>
        <w:rPr>
          <w:rFonts w:ascii="Times New Roman" w:hAnsi="Times New Roman" w:cs="Times New Roman"/>
          <w:sz w:val="24"/>
          <w:szCs w:val="24"/>
          <w:lang w:val="uk-UA"/>
        </w:rPr>
      </w:pPr>
      <w:r>
        <w:rPr>
          <w:rFonts w:ascii="Times New Roman" w:hAnsi="Times New Roman" w:cs="Times New Roman"/>
          <w:sz w:val="24"/>
          <w:szCs w:val="24"/>
          <w:lang w:val="uk-UA"/>
        </w:rPr>
        <w:t>о</w:t>
      </w:r>
      <w:r w:rsidRPr="00C55675">
        <w:rPr>
          <w:rFonts w:ascii="Times New Roman" w:hAnsi="Times New Roman" w:cs="Times New Roman"/>
          <w:sz w:val="24"/>
          <w:szCs w:val="24"/>
          <w:lang w:val="uk-UA"/>
        </w:rPr>
        <w:t>світлення вулиць,  поточний ремонт та технічне обслуговування обладнання вуличного освітлення</w:t>
      </w:r>
      <w:r>
        <w:rPr>
          <w:rFonts w:ascii="Times New Roman" w:hAnsi="Times New Roman" w:cs="Times New Roman"/>
          <w:sz w:val="24"/>
          <w:szCs w:val="24"/>
          <w:lang w:val="uk-UA"/>
        </w:rPr>
        <w:t>;</w:t>
      </w:r>
    </w:p>
    <w:p w14:paraId="7FA31353" w14:textId="77777777" w:rsidR="00C55675" w:rsidRDefault="00C55675" w:rsidP="00C55675">
      <w:pPr>
        <w:pStyle w:val="a4"/>
        <w:numPr>
          <w:ilvl w:val="0"/>
          <w:numId w:val="1"/>
        </w:numPr>
        <w:spacing w:after="0" w:line="240" w:lineRule="auto"/>
        <w:ind w:left="0" w:firstLine="709"/>
        <w:jc w:val="both"/>
        <w:rPr>
          <w:rFonts w:ascii="Times New Roman" w:hAnsi="Times New Roman" w:cs="Times New Roman"/>
          <w:sz w:val="24"/>
          <w:szCs w:val="24"/>
          <w:lang w:val="uk-UA"/>
        </w:rPr>
      </w:pPr>
      <w:r>
        <w:rPr>
          <w:rFonts w:ascii="Times New Roman" w:hAnsi="Times New Roman" w:cs="Times New Roman"/>
          <w:sz w:val="24"/>
          <w:szCs w:val="24"/>
          <w:lang w:val="uk-UA"/>
        </w:rPr>
        <w:t>з</w:t>
      </w:r>
      <w:r w:rsidRPr="00C55675">
        <w:rPr>
          <w:rFonts w:ascii="Times New Roman" w:hAnsi="Times New Roman" w:cs="Times New Roman"/>
          <w:sz w:val="24"/>
          <w:szCs w:val="24"/>
          <w:lang w:val="uk-UA"/>
        </w:rPr>
        <w:t>абезпечення благоустрою в старостинських округах Святогірської міської територіальної громади</w:t>
      </w:r>
      <w:r>
        <w:rPr>
          <w:rFonts w:ascii="Times New Roman" w:hAnsi="Times New Roman" w:cs="Times New Roman"/>
          <w:sz w:val="24"/>
          <w:szCs w:val="24"/>
          <w:lang w:val="uk-UA"/>
        </w:rPr>
        <w:t>;</w:t>
      </w:r>
    </w:p>
    <w:p w14:paraId="2E296119" w14:textId="77777777" w:rsidR="00C55675" w:rsidRDefault="00C55675" w:rsidP="00C55675">
      <w:pPr>
        <w:pStyle w:val="a4"/>
        <w:numPr>
          <w:ilvl w:val="0"/>
          <w:numId w:val="1"/>
        </w:numPr>
        <w:spacing w:after="0" w:line="240" w:lineRule="auto"/>
        <w:ind w:left="0" w:firstLine="709"/>
        <w:jc w:val="both"/>
        <w:rPr>
          <w:rFonts w:ascii="Times New Roman" w:hAnsi="Times New Roman" w:cs="Times New Roman"/>
          <w:sz w:val="24"/>
          <w:szCs w:val="24"/>
          <w:lang w:val="uk-UA"/>
        </w:rPr>
      </w:pPr>
      <w:r>
        <w:rPr>
          <w:rFonts w:ascii="Times New Roman" w:hAnsi="Times New Roman" w:cs="Times New Roman"/>
          <w:sz w:val="24"/>
          <w:szCs w:val="24"/>
          <w:lang w:val="uk-UA"/>
        </w:rPr>
        <w:t>о</w:t>
      </w:r>
      <w:r w:rsidRPr="00C55675">
        <w:rPr>
          <w:rFonts w:ascii="Times New Roman" w:hAnsi="Times New Roman" w:cs="Times New Roman"/>
          <w:sz w:val="24"/>
          <w:szCs w:val="24"/>
          <w:lang w:val="uk-UA"/>
        </w:rPr>
        <w:t>плата енергоносіїв у водопровідному господарстві</w:t>
      </w:r>
      <w:r>
        <w:rPr>
          <w:rFonts w:ascii="Times New Roman" w:hAnsi="Times New Roman" w:cs="Times New Roman"/>
          <w:sz w:val="24"/>
          <w:szCs w:val="24"/>
          <w:lang w:val="uk-UA"/>
        </w:rPr>
        <w:t>;</w:t>
      </w:r>
    </w:p>
    <w:p w14:paraId="047EBEFF" w14:textId="77777777" w:rsidR="00C55675" w:rsidRDefault="00C55675" w:rsidP="00C55675">
      <w:pPr>
        <w:pStyle w:val="a4"/>
        <w:numPr>
          <w:ilvl w:val="0"/>
          <w:numId w:val="1"/>
        </w:numPr>
        <w:spacing w:after="0" w:line="240" w:lineRule="auto"/>
        <w:ind w:left="0" w:firstLine="709"/>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п</w:t>
      </w:r>
      <w:r w:rsidRPr="00C55675">
        <w:rPr>
          <w:rFonts w:ascii="Times New Roman" w:hAnsi="Times New Roman" w:cs="Times New Roman"/>
          <w:sz w:val="24"/>
          <w:szCs w:val="24"/>
          <w:lang w:val="uk-UA"/>
        </w:rPr>
        <w:t>оточний ремонт та технічне обслуговування об’єктів водопостачання та водопровідних мереж</w:t>
      </w:r>
      <w:r>
        <w:rPr>
          <w:rFonts w:ascii="Times New Roman" w:hAnsi="Times New Roman" w:cs="Times New Roman"/>
          <w:sz w:val="24"/>
          <w:szCs w:val="24"/>
          <w:lang w:val="uk-UA"/>
        </w:rPr>
        <w:t>;</w:t>
      </w:r>
    </w:p>
    <w:p w14:paraId="0D71F7FC" w14:textId="77777777" w:rsidR="00C55675" w:rsidRDefault="00C55675" w:rsidP="00C55675">
      <w:pPr>
        <w:pStyle w:val="a4"/>
        <w:numPr>
          <w:ilvl w:val="0"/>
          <w:numId w:val="1"/>
        </w:numPr>
        <w:spacing w:after="0" w:line="240" w:lineRule="auto"/>
        <w:ind w:left="0" w:firstLine="709"/>
        <w:jc w:val="both"/>
        <w:rPr>
          <w:rFonts w:ascii="Times New Roman" w:hAnsi="Times New Roman" w:cs="Times New Roman"/>
          <w:sz w:val="24"/>
          <w:szCs w:val="24"/>
          <w:lang w:val="uk-UA"/>
        </w:rPr>
      </w:pPr>
      <w:r w:rsidRPr="00C55675">
        <w:rPr>
          <w:rFonts w:ascii="Times New Roman" w:hAnsi="Times New Roman" w:cs="Times New Roman"/>
          <w:sz w:val="24"/>
          <w:szCs w:val="24"/>
          <w:lang w:val="uk-UA"/>
        </w:rPr>
        <w:t>модернізація вуличного освітлення громади;</w:t>
      </w:r>
    </w:p>
    <w:p w14:paraId="68432CA0" w14:textId="77777777" w:rsidR="00C55675" w:rsidRDefault="00C55675" w:rsidP="00C55675">
      <w:pPr>
        <w:pStyle w:val="a4"/>
        <w:numPr>
          <w:ilvl w:val="0"/>
          <w:numId w:val="1"/>
        </w:numPr>
        <w:spacing w:after="0" w:line="240" w:lineRule="auto"/>
        <w:ind w:left="0" w:firstLine="709"/>
        <w:jc w:val="both"/>
        <w:rPr>
          <w:rFonts w:ascii="Times New Roman" w:hAnsi="Times New Roman" w:cs="Times New Roman"/>
          <w:sz w:val="24"/>
          <w:szCs w:val="24"/>
          <w:lang w:val="uk-UA"/>
        </w:rPr>
      </w:pPr>
      <w:r>
        <w:rPr>
          <w:rFonts w:ascii="Times New Roman" w:hAnsi="Times New Roman" w:cs="Times New Roman"/>
          <w:sz w:val="24"/>
          <w:szCs w:val="24"/>
          <w:lang w:val="uk-UA"/>
        </w:rPr>
        <w:t>в</w:t>
      </w:r>
      <w:r w:rsidRPr="00C55675">
        <w:rPr>
          <w:rFonts w:ascii="Times New Roman" w:hAnsi="Times New Roman" w:cs="Times New Roman"/>
          <w:sz w:val="24"/>
          <w:szCs w:val="24"/>
          <w:lang w:val="uk-UA"/>
        </w:rPr>
        <w:t>ідлов та стерилізація бродячих тварин</w:t>
      </w:r>
      <w:r>
        <w:rPr>
          <w:rFonts w:ascii="Times New Roman" w:hAnsi="Times New Roman" w:cs="Times New Roman"/>
          <w:sz w:val="24"/>
          <w:szCs w:val="24"/>
          <w:lang w:val="uk-UA"/>
        </w:rPr>
        <w:t>.</w:t>
      </w:r>
    </w:p>
    <w:p w14:paraId="7413EB29" w14:textId="77777777" w:rsidR="004B337C" w:rsidRDefault="004B337C" w:rsidP="004B337C">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Протягом 2026-2028</w:t>
      </w:r>
      <w:r w:rsidRPr="004B337C">
        <w:rPr>
          <w:rFonts w:ascii="Times New Roman" w:hAnsi="Times New Roman" w:cs="Times New Roman"/>
          <w:sz w:val="24"/>
          <w:szCs w:val="24"/>
          <w:lang w:val="uk-UA"/>
        </w:rPr>
        <w:t xml:space="preserve"> років передбачається здійснювати першочергові заходи щодо</w:t>
      </w:r>
      <w:r>
        <w:rPr>
          <w:rFonts w:ascii="Times New Roman" w:hAnsi="Times New Roman" w:cs="Times New Roman"/>
          <w:sz w:val="24"/>
          <w:szCs w:val="24"/>
          <w:lang w:val="uk-UA"/>
        </w:rPr>
        <w:t xml:space="preserve"> </w:t>
      </w:r>
      <w:r w:rsidRPr="004B337C">
        <w:rPr>
          <w:rFonts w:ascii="Times New Roman" w:hAnsi="Times New Roman" w:cs="Times New Roman"/>
          <w:sz w:val="24"/>
          <w:szCs w:val="24"/>
          <w:lang w:val="uk-UA"/>
        </w:rPr>
        <w:t>усунення наслідків збройної агресії Російської Федерації проти України, а саме: проведення</w:t>
      </w:r>
      <w:r>
        <w:rPr>
          <w:rFonts w:ascii="Times New Roman" w:hAnsi="Times New Roman" w:cs="Times New Roman"/>
          <w:sz w:val="24"/>
          <w:szCs w:val="24"/>
          <w:lang w:val="uk-UA"/>
        </w:rPr>
        <w:t xml:space="preserve"> </w:t>
      </w:r>
      <w:r w:rsidRPr="004B337C">
        <w:rPr>
          <w:rFonts w:ascii="Times New Roman" w:hAnsi="Times New Roman" w:cs="Times New Roman"/>
          <w:sz w:val="24"/>
          <w:szCs w:val="24"/>
          <w:lang w:val="uk-UA"/>
        </w:rPr>
        <w:t>аварійно - відновлювальних робіт пошкодженого житлового фонду, будівель та інших</w:t>
      </w:r>
      <w:r>
        <w:rPr>
          <w:rFonts w:ascii="Times New Roman" w:hAnsi="Times New Roman" w:cs="Times New Roman"/>
          <w:sz w:val="24"/>
          <w:szCs w:val="24"/>
          <w:lang w:val="uk-UA"/>
        </w:rPr>
        <w:t xml:space="preserve"> </w:t>
      </w:r>
      <w:r w:rsidRPr="004B337C">
        <w:rPr>
          <w:rFonts w:ascii="Times New Roman" w:hAnsi="Times New Roman" w:cs="Times New Roman"/>
          <w:sz w:val="24"/>
          <w:szCs w:val="24"/>
          <w:lang w:val="uk-UA"/>
        </w:rPr>
        <w:t>об’єктів комунальної власності громади, що постраждали внаслідок ракетних обстрілів,</w:t>
      </w:r>
      <w:r>
        <w:rPr>
          <w:rFonts w:ascii="Times New Roman" w:hAnsi="Times New Roman" w:cs="Times New Roman"/>
          <w:sz w:val="24"/>
          <w:szCs w:val="24"/>
          <w:lang w:val="uk-UA"/>
        </w:rPr>
        <w:t xml:space="preserve"> </w:t>
      </w:r>
      <w:r w:rsidRPr="004B337C">
        <w:rPr>
          <w:rFonts w:ascii="Times New Roman" w:hAnsi="Times New Roman" w:cs="Times New Roman"/>
          <w:sz w:val="24"/>
          <w:szCs w:val="24"/>
          <w:lang w:val="uk-UA"/>
        </w:rPr>
        <w:t>капітальні ремонти систем теплопостачання, водопостачання та водовідведення.</w:t>
      </w:r>
    </w:p>
    <w:p w14:paraId="3B317975" w14:textId="77777777" w:rsidR="00D53BE2" w:rsidRDefault="00D53BE2" w:rsidP="004B337C">
      <w:pPr>
        <w:spacing w:after="0" w:line="240" w:lineRule="auto"/>
        <w:ind w:firstLine="709"/>
        <w:jc w:val="both"/>
        <w:rPr>
          <w:rFonts w:ascii="Times New Roman" w:hAnsi="Times New Roman" w:cs="Times New Roman"/>
          <w:sz w:val="24"/>
          <w:szCs w:val="24"/>
          <w:lang w:val="uk-UA"/>
        </w:rPr>
      </w:pPr>
    </w:p>
    <w:p w14:paraId="740D5731" w14:textId="77777777" w:rsidR="00D53BE2" w:rsidRDefault="00D53BE2" w:rsidP="00D53BE2">
      <w:pPr>
        <w:spacing w:after="0" w:line="240" w:lineRule="auto"/>
        <w:ind w:firstLine="709"/>
        <w:jc w:val="center"/>
        <w:rPr>
          <w:rFonts w:ascii="Times New Roman" w:hAnsi="Times New Roman" w:cs="Times New Roman"/>
          <w:b/>
          <w:i/>
          <w:sz w:val="24"/>
          <w:szCs w:val="24"/>
          <w:u w:val="single"/>
          <w:lang w:val="uk-UA"/>
        </w:rPr>
      </w:pPr>
      <w:r w:rsidRPr="00D53BE2">
        <w:rPr>
          <w:rFonts w:ascii="Times New Roman" w:hAnsi="Times New Roman" w:cs="Times New Roman"/>
          <w:b/>
          <w:i/>
          <w:sz w:val="24"/>
          <w:szCs w:val="24"/>
          <w:u w:val="single"/>
          <w:lang w:val="uk-UA"/>
        </w:rPr>
        <w:t>Взаємовідносини бюджету з іншими бюджетами</w:t>
      </w:r>
    </w:p>
    <w:p w14:paraId="3ED6DCE6" w14:textId="77777777" w:rsidR="00D17AEE" w:rsidRDefault="00D17AEE" w:rsidP="00D53BE2">
      <w:pPr>
        <w:spacing w:after="0" w:line="240" w:lineRule="auto"/>
        <w:ind w:firstLine="709"/>
        <w:jc w:val="center"/>
        <w:rPr>
          <w:rFonts w:ascii="Times New Roman" w:hAnsi="Times New Roman" w:cs="Times New Roman"/>
          <w:b/>
          <w:i/>
          <w:sz w:val="24"/>
          <w:szCs w:val="24"/>
          <w:u w:val="single"/>
          <w:lang w:val="uk-UA"/>
        </w:rPr>
      </w:pPr>
    </w:p>
    <w:p w14:paraId="53E5452F" w14:textId="77777777" w:rsidR="00D17AEE" w:rsidRDefault="00D17AEE" w:rsidP="00D17AEE">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У прогнозі бюджету Святогірської міської територіальної громади планується надходження у 2026  році </w:t>
      </w:r>
      <w:r w:rsidRPr="00D17AEE">
        <w:rPr>
          <w:rFonts w:ascii="Times New Roman" w:hAnsi="Times New Roman" w:cs="Times New Roman"/>
          <w:sz w:val="24"/>
          <w:szCs w:val="24"/>
          <w:lang w:val="uk-UA"/>
        </w:rPr>
        <w:t>34 9</w:t>
      </w:r>
      <w:r w:rsidR="004036E9">
        <w:rPr>
          <w:rFonts w:ascii="Times New Roman" w:hAnsi="Times New Roman" w:cs="Times New Roman"/>
          <w:sz w:val="24"/>
          <w:szCs w:val="24"/>
          <w:lang w:val="uk-UA"/>
        </w:rPr>
        <w:t>90</w:t>
      </w:r>
      <w:r w:rsidRPr="00D17AEE">
        <w:rPr>
          <w:rFonts w:ascii="Times New Roman" w:hAnsi="Times New Roman" w:cs="Times New Roman"/>
          <w:sz w:val="24"/>
          <w:szCs w:val="24"/>
          <w:lang w:val="uk-UA"/>
        </w:rPr>
        <w:t xml:space="preserve"> </w:t>
      </w:r>
      <w:r w:rsidR="004036E9">
        <w:rPr>
          <w:rFonts w:ascii="Times New Roman" w:hAnsi="Times New Roman" w:cs="Times New Roman"/>
          <w:sz w:val="24"/>
          <w:szCs w:val="24"/>
          <w:lang w:val="uk-UA"/>
        </w:rPr>
        <w:t>268</w:t>
      </w:r>
      <w:r w:rsidRPr="00D17AEE">
        <w:rPr>
          <w:rFonts w:ascii="Times New Roman" w:hAnsi="Times New Roman" w:cs="Times New Roman"/>
          <w:sz w:val="24"/>
          <w:szCs w:val="24"/>
          <w:lang w:val="uk-UA"/>
        </w:rPr>
        <w:t>,00</w:t>
      </w:r>
      <w:r>
        <w:rPr>
          <w:rFonts w:ascii="Times New Roman" w:hAnsi="Times New Roman" w:cs="Times New Roman"/>
          <w:sz w:val="24"/>
          <w:szCs w:val="24"/>
          <w:lang w:val="uk-UA"/>
        </w:rPr>
        <w:t xml:space="preserve"> грн трансфертів з державного/місцевого бюджету, у тому числі базова дотація - </w:t>
      </w:r>
      <w:r w:rsidRPr="00D17AEE">
        <w:rPr>
          <w:rFonts w:ascii="Times New Roman" w:hAnsi="Times New Roman" w:cs="Times New Roman"/>
          <w:sz w:val="24"/>
          <w:szCs w:val="24"/>
          <w:lang w:val="uk-UA"/>
        </w:rPr>
        <w:t>17 556 500,00</w:t>
      </w:r>
      <w:r>
        <w:rPr>
          <w:rFonts w:ascii="Times New Roman" w:hAnsi="Times New Roman" w:cs="Times New Roman"/>
          <w:sz w:val="24"/>
          <w:szCs w:val="24"/>
          <w:lang w:val="uk-UA"/>
        </w:rPr>
        <w:t xml:space="preserve"> грн., освітня субвенція - </w:t>
      </w:r>
      <w:r w:rsidRPr="00D17AEE">
        <w:rPr>
          <w:rFonts w:ascii="Times New Roman" w:hAnsi="Times New Roman" w:cs="Times New Roman"/>
          <w:sz w:val="24"/>
          <w:szCs w:val="24"/>
          <w:lang w:val="uk-UA"/>
        </w:rPr>
        <w:t>17 346 100,00</w:t>
      </w:r>
      <w:r>
        <w:rPr>
          <w:rFonts w:ascii="Times New Roman" w:hAnsi="Times New Roman" w:cs="Times New Roman"/>
          <w:sz w:val="24"/>
          <w:szCs w:val="24"/>
          <w:lang w:val="uk-UA"/>
        </w:rPr>
        <w:t xml:space="preserve"> грн.,</w:t>
      </w:r>
      <w:r w:rsidR="004036E9">
        <w:rPr>
          <w:rFonts w:ascii="Times New Roman" w:hAnsi="Times New Roman" w:cs="Times New Roman"/>
          <w:sz w:val="24"/>
          <w:szCs w:val="24"/>
          <w:lang w:val="uk-UA"/>
        </w:rPr>
        <w:t xml:space="preserve"> інші субвенції з місцевого бюджету – 87 668,00 </w:t>
      </w:r>
      <w:r>
        <w:rPr>
          <w:rFonts w:ascii="Times New Roman" w:hAnsi="Times New Roman" w:cs="Times New Roman"/>
          <w:sz w:val="24"/>
          <w:szCs w:val="24"/>
          <w:lang w:val="uk-UA"/>
        </w:rPr>
        <w:t xml:space="preserve"> у 2027 році </w:t>
      </w:r>
      <w:r w:rsidR="004036E9">
        <w:rPr>
          <w:rFonts w:ascii="Times New Roman" w:hAnsi="Times New Roman" w:cs="Times New Roman"/>
          <w:sz w:val="24"/>
          <w:szCs w:val="24"/>
          <w:lang w:val="uk-UA"/>
        </w:rPr>
        <w:t>–</w:t>
      </w:r>
      <w:r>
        <w:rPr>
          <w:rFonts w:ascii="Times New Roman" w:hAnsi="Times New Roman" w:cs="Times New Roman"/>
          <w:sz w:val="24"/>
          <w:szCs w:val="24"/>
          <w:lang w:val="uk-UA"/>
        </w:rPr>
        <w:t xml:space="preserve"> </w:t>
      </w:r>
      <w:r w:rsidR="004036E9">
        <w:rPr>
          <w:rFonts w:ascii="Times New Roman" w:hAnsi="Times New Roman" w:cs="Times New Roman"/>
          <w:sz w:val="24"/>
          <w:szCs w:val="24"/>
          <w:lang w:val="uk-UA"/>
        </w:rPr>
        <w:t>39 438 068,00</w:t>
      </w:r>
      <w:r w:rsidR="00D4293A">
        <w:rPr>
          <w:rFonts w:ascii="Times New Roman" w:hAnsi="Times New Roman" w:cs="Times New Roman"/>
          <w:sz w:val="24"/>
          <w:szCs w:val="24"/>
          <w:lang w:val="uk-UA"/>
        </w:rPr>
        <w:t xml:space="preserve"> грн., </w:t>
      </w:r>
      <w:r w:rsidR="00D4293A" w:rsidRPr="00D17AEE">
        <w:rPr>
          <w:rFonts w:ascii="Times New Roman" w:hAnsi="Times New Roman" w:cs="Times New Roman"/>
          <w:sz w:val="24"/>
          <w:szCs w:val="24"/>
          <w:lang w:val="uk-UA"/>
        </w:rPr>
        <w:t xml:space="preserve">у тому числі базова дотація </w:t>
      </w:r>
      <w:r w:rsidR="00D4293A">
        <w:rPr>
          <w:rFonts w:ascii="Times New Roman" w:hAnsi="Times New Roman" w:cs="Times New Roman"/>
          <w:sz w:val="24"/>
          <w:szCs w:val="24"/>
          <w:lang w:val="uk-UA"/>
        </w:rPr>
        <w:t>–</w:t>
      </w:r>
      <w:r w:rsidR="00D4293A" w:rsidRPr="00D17AEE">
        <w:rPr>
          <w:rFonts w:ascii="Times New Roman" w:hAnsi="Times New Roman" w:cs="Times New Roman"/>
          <w:sz w:val="24"/>
          <w:szCs w:val="24"/>
          <w:lang w:val="uk-UA"/>
        </w:rPr>
        <w:t xml:space="preserve"> </w:t>
      </w:r>
      <w:r w:rsidR="00D4293A">
        <w:rPr>
          <w:rFonts w:ascii="Times New Roman" w:hAnsi="Times New Roman" w:cs="Times New Roman"/>
          <w:sz w:val="24"/>
          <w:szCs w:val="24"/>
          <w:lang w:val="uk-UA"/>
        </w:rPr>
        <w:t xml:space="preserve">20 634 600,00 </w:t>
      </w:r>
      <w:r w:rsidR="00D4293A" w:rsidRPr="00D17AEE">
        <w:rPr>
          <w:rFonts w:ascii="Times New Roman" w:hAnsi="Times New Roman" w:cs="Times New Roman"/>
          <w:sz w:val="24"/>
          <w:szCs w:val="24"/>
          <w:lang w:val="uk-UA"/>
        </w:rPr>
        <w:t xml:space="preserve">грн., освітня субвенція </w:t>
      </w:r>
      <w:r w:rsidR="00D4293A">
        <w:rPr>
          <w:rFonts w:ascii="Times New Roman" w:hAnsi="Times New Roman" w:cs="Times New Roman"/>
          <w:sz w:val="24"/>
          <w:szCs w:val="24"/>
          <w:lang w:val="uk-UA"/>
        </w:rPr>
        <w:t>–</w:t>
      </w:r>
      <w:r w:rsidR="00D4293A" w:rsidRPr="00D17AEE">
        <w:rPr>
          <w:rFonts w:ascii="Times New Roman" w:hAnsi="Times New Roman" w:cs="Times New Roman"/>
          <w:sz w:val="24"/>
          <w:szCs w:val="24"/>
          <w:lang w:val="uk-UA"/>
        </w:rPr>
        <w:t xml:space="preserve"> </w:t>
      </w:r>
      <w:r w:rsidR="00D4293A">
        <w:rPr>
          <w:rFonts w:ascii="Times New Roman" w:hAnsi="Times New Roman" w:cs="Times New Roman"/>
          <w:sz w:val="24"/>
          <w:szCs w:val="24"/>
          <w:lang w:val="uk-UA"/>
        </w:rPr>
        <w:t>18 715 800,00 грн.</w:t>
      </w:r>
      <w:r w:rsidR="004036E9">
        <w:rPr>
          <w:rFonts w:ascii="Times New Roman" w:hAnsi="Times New Roman" w:cs="Times New Roman"/>
          <w:sz w:val="24"/>
          <w:szCs w:val="24"/>
          <w:lang w:val="uk-UA"/>
        </w:rPr>
        <w:t>, інші субвенції з місцевого бюджету,</w:t>
      </w:r>
      <w:r w:rsidR="00390458">
        <w:rPr>
          <w:rFonts w:ascii="Times New Roman" w:hAnsi="Times New Roman" w:cs="Times New Roman"/>
          <w:sz w:val="24"/>
          <w:szCs w:val="24"/>
          <w:lang w:val="uk-UA"/>
        </w:rPr>
        <w:t xml:space="preserve"> у 2028 році – 51</w:t>
      </w:r>
      <w:r w:rsidR="004036E9">
        <w:rPr>
          <w:rFonts w:ascii="Times New Roman" w:hAnsi="Times New Roman" w:cs="Times New Roman"/>
          <w:sz w:val="24"/>
          <w:szCs w:val="24"/>
          <w:lang w:val="uk-UA"/>
        </w:rPr>
        <w:t> 398 468,00</w:t>
      </w:r>
      <w:r w:rsidR="00390458">
        <w:rPr>
          <w:rFonts w:ascii="Times New Roman" w:hAnsi="Times New Roman" w:cs="Times New Roman"/>
          <w:sz w:val="24"/>
          <w:szCs w:val="24"/>
          <w:lang w:val="uk-UA"/>
        </w:rPr>
        <w:t xml:space="preserve"> грн.,</w:t>
      </w:r>
      <w:r w:rsidR="00D4293A">
        <w:rPr>
          <w:rFonts w:ascii="Times New Roman" w:hAnsi="Times New Roman" w:cs="Times New Roman"/>
          <w:sz w:val="24"/>
          <w:szCs w:val="24"/>
          <w:lang w:val="uk-UA"/>
        </w:rPr>
        <w:t xml:space="preserve"> </w:t>
      </w:r>
      <w:r w:rsidRPr="00D17AEE">
        <w:rPr>
          <w:rFonts w:ascii="Times New Roman" w:hAnsi="Times New Roman" w:cs="Times New Roman"/>
          <w:sz w:val="24"/>
          <w:szCs w:val="24"/>
          <w:lang w:val="uk-UA"/>
        </w:rPr>
        <w:t>у тому числі базова дотація - 31 225 000,00</w:t>
      </w:r>
      <w:r>
        <w:rPr>
          <w:rFonts w:ascii="Times New Roman" w:hAnsi="Times New Roman" w:cs="Times New Roman"/>
          <w:sz w:val="24"/>
          <w:szCs w:val="24"/>
          <w:lang w:val="uk-UA"/>
        </w:rPr>
        <w:t xml:space="preserve"> </w:t>
      </w:r>
      <w:r w:rsidRPr="00D17AEE">
        <w:rPr>
          <w:rFonts w:ascii="Times New Roman" w:hAnsi="Times New Roman" w:cs="Times New Roman"/>
          <w:sz w:val="24"/>
          <w:szCs w:val="24"/>
          <w:lang w:val="uk-UA"/>
        </w:rPr>
        <w:t>грн., освітня субвенція - 20 085 800,00</w:t>
      </w:r>
      <w:r>
        <w:rPr>
          <w:rFonts w:ascii="Times New Roman" w:hAnsi="Times New Roman" w:cs="Times New Roman"/>
          <w:sz w:val="24"/>
          <w:szCs w:val="24"/>
          <w:lang w:val="uk-UA"/>
        </w:rPr>
        <w:t xml:space="preserve"> грн.</w:t>
      </w:r>
      <w:r w:rsidR="004036E9">
        <w:rPr>
          <w:rFonts w:ascii="Times New Roman" w:hAnsi="Times New Roman" w:cs="Times New Roman"/>
          <w:sz w:val="24"/>
          <w:szCs w:val="24"/>
          <w:lang w:val="uk-UA"/>
        </w:rPr>
        <w:t>, інші субвенції з місцевого бюджету – 87 668,00</w:t>
      </w:r>
    </w:p>
    <w:p w14:paraId="1D9C0FEA" w14:textId="77777777" w:rsidR="00D17AEE" w:rsidRDefault="00D17AEE" w:rsidP="00D17AEE">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Фактичне находження міжбюджетних трансфертів у 2024 році до загального фонду бюджету Святогірської міської територіальної громади склало </w:t>
      </w:r>
      <w:r w:rsidRPr="00D17AEE">
        <w:rPr>
          <w:rFonts w:ascii="Times New Roman" w:hAnsi="Times New Roman" w:cs="Times New Roman"/>
          <w:sz w:val="24"/>
          <w:szCs w:val="24"/>
          <w:lang w:val="uk-UA"/>
        </w:rPr>
        <w:t>74 085</w:t>
      </w:r>
      <w:r w:rsidR="00D4293A">
        <w:rPr>
          <w:rFonts w:ascii="Times New Roman" w:hAnsi="Times New Roman" w:cs="Times New Roman"/>
          <w:sz w:val="24"/>
          <w:szCs w:val="24"/>
          <w:lang w:val="uk-UA"/>
        </w:rPr>
        <w:t> </w:t>
      </w:r>
      <w:r w:rsidRPr="00D17AEE">
        <w:rPr>
          <w:rFonts w:ascii="Times New Roman" w:hAnsi="Times New Roman" w:cs="Times New Roman"/>
          <w:sz w:val="24"/>
          <w:szCs w:val="24"/>
          <w:lang w:val="uk-UA"/>
        </w:rPr>
        <w:t>465</w:t>
      </w:r>
      <w:r w:rsidR="00D4293A">
        <w:rPr>
          <w:rFonts w:ascii="Times New Roman" w:hAnsi="Times New Roman" w:cs="Times New Roman"/>
          <w:sz w:val="24"/>
          <w:szCs w:val="24"/>
          <w:lang w:val="uk-UA"/>
        </w:rPr>
        <w:t xml:space="preserve">,00 </w:t>
      </w:r>
      <w:r>
        <w:rPr>
          <w:rFonts w:ascii="Times New Roman" w:hAnsi="Times New Roman" w:cs="Times New Roman"/>
          <w:sz w:val="24"/>
          <w:szCs w:val="24"/>
          <w:lang w:val="uk-UA"/>
        </w:rPr>
        <w:t xml:space="preserve">грн. </w:t>
      </w:r>
    </w:p>
    <w:p w14:paraId="071B56CF" w14:textId="77777777" w:rsidR="00D17AEE" w:rsidRDefault="00D17AEE" w:rsidP="00D17AEE">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Затверджений план надходження міжбюджетних трансфертів до загального фонду бюджету Святогірської міської територіальної громади на 2025 рік (станом на 01.07.2025) становить </w:t>
      </w:r>
      <w:r w:rsidRPr="00D17AEE">
        <w:rPr>
          <w:rFonts w:ascii="Times New Roman" w:hAnsi="Times New Roman" w:cs="Times New Roman"/>
          <w:sz w:val="24"/>
          <w:szCs w:val="24"/>
          <w:lang w:val="uk-UA"/>
        </w:rPr>
        <w:t>66 332 102,00</w:t>
      </w:r>
      <w:r>
        <w:rPr>
          <w:rFonts w:ascii="Times New Roman" w:hAnsi="Times New Roman" w:cs="Times New Roman"/>
          <w:sz w:val="24"/>
          <w:szCs w:val="24"/>
          <w:lang w:val="uk-UA"/>
        </w:rPr>
        <w:t xml:space="preserve"> грн.</w:t>
      </w:r>
    </w:p>
    <w:p w14:paraId="3EDDEBA9" w14:textId="77777777" w:rsidR="00D17AEE" w:rsidRDefault="00D17AEE" w:rsidP="00D17AEE">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У зв`язку зі зменшенням доведених показників міжбюджетних трансфертів у 2026-2028  році у прогнозі бюджету Святогірської міської територіальної громади відсутні передача міжбюджетних </w:t>
      </w:r>
      <w:r w:rsidR="00D4293A">
        <w:rPr>
          <w:rFonts w:ascii="Times New Roman" w:hAnsi="Times New Roman" w:cs="Times New Roman"/>
          <w:sz w:val="24"/>
          <w:szCs w:val="24"/>
          <w:lang w:val="uk-UA"/>
        </w:rPr>
        <w:t>трансфертів</w:t>
      </w:r>
      <w:r>
        <w:rPr>
          <w:rFonts w:ascii="Times New Roman" w:hAnsi="Times New Roman" w:cs="Times New Roman"/>
          <w:sz w:val="24"/>
          <w:szCs w:val="24"/>
          <w:lang w:val="uk-UA"/>
        </w:rPr>
        <w:t xml:space="preserve"> іншим місцевим бюджетам.</w:t>
      </w:r>
    </w:p>
    <w:p w14:paraId="62A68F87" w14:textId="77777777" w:rsidR="00D4293A" w:rsidRPr="00D17AEE" w:rsidRDefault="00D4293A" w:rsidP="00D17AEE">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Показники міжбюджетних трансфертів з інших бюджетів та іншим бюджетам включ</w:t>
      </w:r>
      <w:r w:rsidR="004036E9">
        <w:rPr>
          <w:rFonts w:ascii="Times New Roman" w:hAnsi="Times New Roman" w:cs="Times New Roman"/>
          <w:sz w:val="24"/>
          <w:szCs w:val="24"/>
          <w:lang w:val="uk-UA"/>
        </w:rPr>
        <w:t xml:space="preserve">ені до </w:t>
      </w:r>
      <w:r w:rsidR="004036E9" w:rsidRPr="001A20C2">
        <w:rPr>
          <w:rFonts w:ascii="Times New Roman" w:hAnsi="Times New Roman" w:cs="Times New Roman"/>
          <w:sz w:val="24"/>
          <w:szCs w:val="24"/>
          <w:lang w:val="uk-UA"/>
        </w:rPr>
        <w:t>Додатків 10,11</w:t>
      </w:r>
      <w:r w:rsidR="004036E9">
        <w:rPr>
          <w:rFonts w:ascii="Times New Roman" w:hAnsi="Times New Roman" w:cs="Times New Roman"/>
          <w:sz w:val="24"/>
          <w:szCs w:val="24"/>
          <w:lang w:val="uk-UA"/>
        </w:rPr>
        <w:t xml:space="preserve"> до Прогноз</w:t>
      </w:r>
      <w:r>
        <w:rPr>
          <w:rFonts w:ascii="Times New Roman" w:hAnsi="Times New Roman" w:cs="Times New Roman"/>
          <w:sz w:val="24"/>
          <w:szCs w:val="24"/>
          <w:lang w:val="uk-UA"/>
        </w:rPr>
        <w:t>у.</w:t>
      </w:r>
    </w:p>
    <w:p w14:paraId="2ADD25C8" w14:textId="77777777" w:rsidR="00D53BE2" w:rsidRDefault="00D53BE2" w:rsidP="00D53BE2">
      <w:pPr>
        <w:spacing w:after="0" w:line="240" w:lineRule="auto"/>
        <w:ind w:firstLine="709"/>
        <w:jc w:val="center"/>
        <w:rPr>
          <w:rFonts w:ascii="Times New Roman" w:hAnsi="Times New Roman" w:cs="Times New Roman"/>
          <w:b/>
          <w:i/>
          <w:sz w:val="24"/>
          <w:szCs w:val="24"/>
          <w:u w:val="single"/>
          <w:lang w:val="uk-UA"/>
        </w:rPr>
      </w:pPr>
    </w:p>
    <w:p w14:paraId="00FF272D" w14:textId="77777777" w:rsidR="00D53BE2" w:rsidRPr="00D53BE2" w:rsidRDefault="00D53BE2" w:rsidP="00D53BE2">
      <w:pPr>
        <w:spacing w:after="0" w:line="240" w:lineRule="auto"/>
        <w:ind w:firstLine="709"/>
        <w:jc w:val="both"/>
        <w:rPr>
          <w:rFonts w:ascii="Times New Roman" w:hAnsi="Times New Roman" w:cs="Times New Roman"/>
          <w:sz w:val="24"/>
          <w:szCs w:val="24"/>
          <w:lang w:val="uk-UA"/>
        </w:rPr>
      </w:pPr>
    </w:p>
    <w:p w14:paraId="578EA1B1" w14:textId="77777777" w:rsidR="00047AAB" w:rsidRPr="00D53BE2" w:rsidRDefault="00D53BE2" w:rsidP="00D53BE2">
      <w:pPr>
        <w:spacing w:after="0" w:line="240" w:lineRule="auto"/>
        <w:ind w:firstLine="709"/>
        <w:jc w:val="center"/>
        <w:rPr>
          <w:rFonts w:ascii="Times New Roman" w:hAnsi="Times New Roman" w:cs="Times New Roman"/>
          <w:b/>
          <w:i/>
          <w:sz w:val="24"/>
          <w:szCs w:val="24"/>
          <w:u w:val="single"/>
          <w:lang w:val="uk-UA"/>
        </w:rPr>
      </w:pPr>
      <w:r>
        <w:rPr>
          <w:rFonts w:ascii="Times New Roman" w:hAnsi="Times New Roman" w:cs="Times New Roman"/>
          <w:b/>
          <w:i/>
          <w:sz w:val="24"/>
          <w:szCs w:val="24"/>
          <w:u w:val="single"/>
          <w:lang w:val="uk-UA"/>
        </w:rPr>
        <w:t>Кредитування</w:t>
      </w:r>
    </w:p>
    <w:p w14:paraId="15DDF3EC" w14:textId="77777777" w:rsidR="00047AAB" w:rsidRDefault="00047AAB" w:rsidP="00047AAB">
      <w:pPr>
        <w:spacing w:after="0" w:line="240" w:lineRule="auto"/>
        <w:ind w:firstLine="709"/>
        <w:jc w:val="center"/>
        <w:rPr>
          <w:rFonts w:ascii="Times New Roman" w:hAnsi="Times New Roman" w:cs="Times New Roman"/>
          <w:b/>
          <w:i/>
          <w:sz w:val="24"/>
          <w:szCs w:val="24"/>
          <w:u w:val="single"/>
          <w:lang w:val="uk-UA"/>
        </w:rPr>
      </w:pPr>
    </w:p>
    <w:p w14:paraId="7EE363E5" w14:textId="77777777" w:rsidR="00D53BE2" w:rsidRDefault="00D53BE2" w:rsidP="00D53BE2">
      <w:pPr>
        <w:spacing w:after="0" w:line="240" w:lineRule="auto"/>
        <w:ind w:firstLine="709"/>
        <w:jc w:val="both"/>
        <w:rPr>
          <w:rFonts w:ascii="Times New Roman" w:hAnsi="Times New Roman" w:cs="Times New Roman"/>
          <w:sz w:val="24"/>
          <w:szCs w:val="24"/>
          <w:lang w:val="uk-UA"/>
        </w:rPr>
      </w:pPr>
      <w:r w:rsidRPr="00D53BE2">
        <w:rPr>
          <w:rFonts w:ascii="Times New Roman" w:hAnsi="Times New Roman" w:cs="Times New Roman"/>
          <w:sz w:val="24"/>
          <w:szCs w:val="24"/>
          <w:lang w:val="uk-UA"/>
        </w:rPr>
        <w:t>В прогнозі  бюджету н</w:t>
      </w:r>
      <w:r>
        <w:rPr>
          <w:rFonts w:ascii="Times New Roman" w:hAnsi="Times New Roman" w:cs="Times New Roman"/>
          <w:sz w:val="24"/>
          <w:szCs w:val="24"/>
          <w:lang w:val="uk-UA"/>
        </w:rPr>
        <w:t>а  середньостроковий період 2026 – 2028</w:t>
      </w:r>
      <w:r w:rsidRPr="00D53BE2">
        <w:rPr>
          <w:rFonts w:ascii="Times New Roman" w:hAnsi="Times New Roman" w:cs="Times New Roman"/>
          <w:sz w:val="24"/>
          <w:szCs w:val="24"/>
          <w:lang w:val="uk-UA"/>
        </w:rPr>
        <w:t xml:space="preserve"> роки повернення </w:t>
      </w:r>
      <w:r>
        <w:rPr>
          <w:rFonts w:ascii="Times New Roman" w:hAnsi="Times New Roman" w:cs="Times New Roman"/>
          <w:sz w:val="24"/>
          <w:szCs w:val="24"/>
          <w:lang w:val="uk-UA"/>
        </w:rPr>
        <w:t>та надання</w:t>
      </w:r>
      <w:r w:rsidRPr="00D53BE2">
        <w:rPr>
          <w:rFonts w:ascii="Times New Roman" w:hAnsi="Times New Roman" w:cs="Times New Roman"/>
          <w:sz w:val="24"/>
          <w:szCs w:val="24"/>
          <w:lang w:val="uk-UA"/>
        </w:rPr>
        <w:t xml:space="preserve"> кредитів не планується  </w:t>
      </w:r>
    </w:p>
    <w:p w14:paraId="747C4D1D" w14:textId="77777777" w:rsidR="0075521E" w:rsidRDefault="0075521E" w:rsidP="00D53BE2">
      <w:pPr>
        <w:spacing w:after="0" w:line="240" w:lineRule="auto"/>
        <w:ind w:firstLine="709"/>
        <w:jc w:val="both"/>
        <w:rPr>
          <w:rFonts w:ascii="Times New Roman" w:hAnsi="Times New Roman" w:cs="Times New Roman"/>
          <w:sz w:val="24"/>
          <w:szCs w:val="24"/>
          <w:lang w:val="uk-UA"/>
        </w:rPr>
      </w:pPr>
    </w:p>
    <w:p w14:paraId="5FA7345D" w14:textId="77777777" w:rsidR="00605E88" w:rsidRPr="00605E88" w:rsidRDefault="00605E88" w:rsidP="00605E88">
      <w:pPr>
        <w:spacing w:after="0" w:line="240" w:lineRule="auto"/>
        <w:ind w:firstLine="709"/>
        <w:jc w:val="center"/>
        <w:rPr>
          <w:rFonts w:ascii="Times New Roman" w:hAnsi="Times New Roman" w:cs="Times New Roman"/>
          <w:b/>
          <w:i/>
          <w:sz w:val="24"/>
          <w:szCs w:val="24"/>
          <w:u w:val="single"/>
          <w:lang w:val="uk-UA"/>
        </w:rPr>
      </w:pPr>
      <w:r w:rsidRPr="00605E88">
        <w:rPr>
          <w:rFonts w:ascii="Times New Roman" w:hAnsi="Times New Roman" w:cs="Times New Roman"/>
          <w:b/>
          <w:i/>
          <w:sz w:val="24"/>
          <w:szCs w:val="24"/>
          <w:u w:val="single"/>
          <w:lang w:val="uk-UA"/>
        </w:rPr>
        <w:t>Інші положення та показники прогнозу бюджету</w:t>
      </w:r>
    </w:p>
    <w:p w14:paraId="2C90C41B" w14:textId="77777777" w:rsidR="00605E88" w:rsidRPr="00605E88" w:rsidRDefault="00605E88" w:rsidP="00605E88">
      <w:pPr>
        <w:spacing w:after="0" w:line="240" w:lineRule="auto"/>
        <w:ind w:firstLine="709"/>
        <w:jc w:val="both"/>
        <w:rPr>
          <w:rFonts w:ascii="Times New Roman" w:hAnsi="Times New Roman" w:cs="Times New Roman"/>
          <w:sz w:val="24"/>
          <w:szCs w:val="24"/>
          <w:lang w:val="uk-UA"/>
        </w:rPr>
      </w:pPr>
    </w:p>
    <w:p w14:paraId="48BFFE00" w14:textId="77777777" w:rsidR="00605E88" w:rsidRPr="00605E88" w:rsidRDefault="00605E88" w:rsidP="00605E88">
      <w:pPr>
        <w:spacing w:after="0" w:line="240" w:lineRule="auto"/>
        <w:ind w:firstLine="709"/>
        <w:jc w:val="both"/>
        <w:rPr>
          <w:rFonts w:ascii="Times New Roman" w:hAnsi="Times New Roman" w:cs="Times New Roman"/>
          <w:sz w:val="24"/>
          <w:szCs w:val="24"/>
          <w:lang w:val="uk-UA"/>
        </w:rPr>
      </w:pPr>
      <w:r w:rsidRPr="00605E88">
        <w:rPr>
          <w:rFonts w:ascii="Times New Roman" w:hAnsi="Times New Roman" w:cs="Times New Roman"/>
          <w:sz w:val="24"/>
          <w:szCs w:val="24"/>
          <w:lang w:val="uk-UA"/>
        </w:rPr>
        <w:t>В прогнозі бюджету Святогірської міської територіальної громади на 2026-2028 роки наявні наступні додатки:</w:t>
      </w:r>
    </w:p>
    <w:p w14:paraId="088016B4" w14:textId="77777777" w:rsidR="00605E88" w:rsidRPr="00605E88" w:rsidRDefault="00605E88" w:rsidP="00605E88">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b/>
          <w:i/>
          <w:sz w:val="24"/>
          <w:szCs w:val="24"/>
          <w:u w:val="single"/>
          <w:lang w:val="uk-UA"/>
        </w:rPr>
        <w:t>д</w:t>
      </w:r>
      <w:r w:rsidRPr="00605E88">
        <w:rPr>
          <w:rFonts w:ascii="Times New Roman" w:hAnsi="Times New Roman" w:cs="Times New Roman"/>
          <w:b/>
          <w:i/>
          <w:sz w:val="24"/>
          <w:szCs w:val="24"/>
          <w:u w:val="single"/>
          <w:lang w:val="uk-UA"/>
        </w:rPr>
        <w:t>одаток 1</w:t>
      </w:r>
      <w:r w:rsidRPr="00605E88">
        <w:rPr>
          <w:rFonts w:ascii="Times New Roman" w:hAnsi="Times New Roman" w:cs="Times New Roman"/>
          <w:sz w:val="24"/>
          <w:szCs w:val="24"/>
          <w:lang w:val="uk-UA"/>
        </w:rPr>
        <w:t xml:space="preserve"> «Загальні показники бюджету»;</w:t>
      </w:r>
    </w:p>
    <w:p w14:paraId="34F39C8E" w14:textId="77777777" w:rsidR="00605E88" w:rsidRPr="00605E88" w:rsidRDefault="00605E88" w:rsidP="00605E88">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b/>
          <w:i/>
          <w:sz w:val="24"/>
          <w:szCs w:val="24"/>
          <w:u w:val="single"/>
          <w:lang w:val="uk-UA"/>
        </w:rPr>
        <w:t>д</w:t>
      </w:r>
      <w:r w:rsidRPr="00605E88">
        <w:rPr>
          <w:rFonts w:ascii="Times New Roman" w:hAnsi="Times New Roman" w:cs="Times New Roman"/>
          <w:b/>
          <w:i/>
          <w:sz w:val="24"/>
          <w:szCs w:val="24"/>
          <w:u w:val="single"/>
          <w:lang w:val="uk-UA"/>
        </w:rPr>
        <w:t>одаток 2</w:t>
      </w:r>
      <w:r w:rsidRPr="00605E88">
        <w:rPr>
          <w:rFonts w:ascii="Times New Roman" w:hAnsi="Times New Roman" w:cs="Times New Roman"/>
          <w:sz w:val="24"/>
          <w:szCs w:val="24"/>
          <w:lang w:val="uk-UA"/>
        </w:rPr>
        <w:t xml:space="preserve"> «Показники доходів бюджету Святогірської міської територіальної</w:t>
      </w:r>
      <w:r>
        <w:rPr>
          <w:rFonts w:ascii="Times New Roman" w:hAnsi="Times New Roman" w:cs="Times New Roman"/>
          <w:sz w:val="24"/>
          <w:szCs w:val="24"/>
          <w:lang w:val="uk-UA"/>
        </w:rPr>
        <w:t xml:space="preserve"> </w:t>
      </w:r>
      <w:r w:rsidRPr="00605E88">
        <w:rPr>
          <w:rFonts w:ascii="Times New Roman" w:hAnsi="Times New Roman" w:cs="Times New Roman"/>
          <w:sz w:val="24"/>
          <w:szCs w:val="24"/>
          <w:lang w:val="uk-UA"/>
        </w:rPr>
        <w:t>громади»;</w:t>
      </w:r>
    </w:p>
    <w:p w14:paraId="00C9D107" w14:textId="77777777" w:rsidR="00605E88" w:rsidRPr="00605E88" w:rsidRDefault="00605E88" w:rsidP="00605E88">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b/>
          <w:i/>
          <w:sz w:val="24"/>
          <w:szCs w:val="24"/>
          <w:u w:val="single"/>
          <w:lang w:val="uk-UA"/>
        </w:rPr>
        <w:t>д</w:t>
      </w:r>
      <w:r w:rsidRPr="00605E88">
        <w:rPr>
          <w:rFonts w:ascii="Times New Roman" w:hAnsi="Times New Roman" w:cs="Times New Roman"/>
          <w:b/>
          <w:i/>
          <w:sz w:val="24"/>
          <w:szCs w:val="24"/>
          <w:u w:val="single"/>
          <w:lang w:val="uk-UA"/>
        </w:rPr>
        <w:t>одаток 3</w:t>
      </w:r>
      <w:r w:rsidRPr="00605E88">
        <w:rPr>
          <w:rFonts w:ascii="Times New Roman" w:hAnsi="Times New Roman" w:cs="Times New Roman"/>
          <w:sz w:val="24"/>
          <w:szCs w:val="24"/>
          <w:lang w:val="uk-UA"/>
        </w:rPr>
        <w:t xml:space="preserve"> «Показники фінансування бюджету»;</w:t>
      </w:r>
    </w:p>
    <w:p w14:paraId="59649A10" w14:textId="77777777" w:rsidR="00605E88" w:rsidRPr="00605E88" w:rsidRDefault="00605E88" w:rsidP="00605E88">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b/>
          <w:i/>
          <w:sz w:val="24"/>
          <w:szCs w:val="24"/>
          <w:u w:val="single"/>
          <w:lang w:val="uk-UA"/>
        </w:rPr>
        <w:t>д</w:t>
      </w:r>
      <w:r w:rsidRPr="00605E88">
        <w:rPr>
          <w:rFonts w:ascii="Times New Roman" w:hAnsi="Times New Roman" w:cs="Times New Roman"/>
          <w:b/>
          <w:i/>
          <w:sz w:val="24"/>
          <w:szCs w:val="24"/>
          <w:u w:val="single"/>
          <w:lang w:val="uk-UA"/>
        </w:rPr>
        <w:t>одаток 4</w:t>
      </w:r>
      <w:r w:rsidRPr="00605E88">
        <w:rPr>
          <w:rFonts w:ascii="Times New Roman" w:hAnsi="Times New Roman" w:cs="Times New Roman"/>
          <w:sz w:val="24"/>
          <w:szCs w:val="24"/>
          <w:lang w:val="uk-UA"/>
        </w:rPr>
        <w:t xml:space="preserve"> «Показники місцевого боргу»;</w:t>
      </w:r>
    </w:p>
    <w:p w14:paraId="03772B36" w14:textId="77777777" w:rsidR="00605E88" w:rsidRPr="00605E88" w:rsidRDefault="00605E88" w:rsidP="00605E88">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b/>
          <w:i/>
          <w:sz w:val="24"/>
          <w:szCs w:val="24"/>
          <w:u w:val="single"/>
          <w:lang w:val="uk-UA"/>
        </w:rPr>
        <w:t>д</w:t>
      </w:r>
      <w:r w:rsidRPr="00605E88">
        <w:rPr>
          <w:rFonts w:ascii="Times New Roman" w:hAnsi="Times New Roman" w:cs="Times New Roman"/>
          <w:b/>
          <w:i/>
          <w:sz w:val="24"/>
          <w:szCs w:val="24"/>
          <w:u w:val="single"/>
          <w:lang w:val="uk-UA"/>
        </w:rPr>
        <w:t>одаток 5</w:t>
      </w:r>
      <w:r w:rsidRPr="00605E88">
        <w:rPr>
          <w:rFonts w:ascii="Times New Roman" w:hAnsi="Times New Roman" w:cs="Times New Roman"/>
          <w:sz w:val="24"/>
          <w:szCs w:val="24"/>
          <w:lang w:val="uk-UA"/>
        </w:rPr>
        <w:t xml:space="preserve"> «Показники гарантованого Автономною Республікою Крим, обласною</w:t>
      </w:r>
      <w:r>
        <w:rPr>
          <w:rFonts w:ascii="Times New Roman" w:hAnsi="Times New Roman" w:cs="Times New Roman"/>
          <w:sz w:val="24"/>
          <w:szCs w:val="24"/>
          <w:lang w:val="uk-UA"/>
        </w:rPr>
        <w:t xml:space="preserve"> </w:t>
      </w:r>
      <w:r w:rsidRPr="00605E88">
        <w:rPr>
          <w:rFonts w:ascii="Times New Roman" w:hAnsi="Times New Roman" w:cs="Times New Roman"/>
          <w:sz w:val="24"/>
          <w:szCs w:val="24"/>
          <w:lang w:val="uk-UA"/>
        </w:rPr>
        <w:t>радою чи територіальною громадою міста боргу і надання місцевих гарантій»</w:t>
      </w:r>
      <w:r>
        <w:rPr>
          <w:rFonts w:ascii="Times New Roman" w:hAnsi="Times New Roman" w:cs="Times New Roman"/>
          <w:sz w:val="24"/>
          <w:szCs w:val="24"/>
          <w:lang w:val="uk-UA"/>
        </w:rPr>
        <w:t>;</w:t>
      </w:r>
    </w:p>
    <w:p w14:paraId="0DC17BEE" w14:textId="77777777" w:rsidR="00605E88" w:rsidRPr="00605E88" w:rsidRDefault="00605E88" w:rsidP="00605E88">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b/>
          <w:i/>
          <w:sz w:val="24"/>
          <w:szCs w:val="24"/>
          <w:u w:val="single"/>
          <w:lang w:val="uk-UA"/>
        </w:rPr>
        <w:t>д</w:t>
      </w:r>
      <w:r w:rsidRPr="00605E88">
        <w:rPr>
          <w:rFonts w:ascii="Times New Roman" w:hAnsi="Times New Roman" w:cs="Times New Roman"/>
          <w:b/>
          <w:i/>
          <w:sz w:val="24"/>
          <w:szCs w:val="24"/>
          <w:u w:val="single"/>
          <w:lang w:val="uk-UA"/>
        </w:rPr>
        <w:t>одаток 6</w:t>
      </w:r>
      <w:r w:rsidRPr="00605E88">
        <w:rPr>
          <w:rFonts w:ascii="Times New Roman" w:hAnsi="Times New Roman" w:cs="Times New Roman"/>
          <w:sz w:val="24"/>
          <w:szCs w:val="24"/>
          <w:lang w:val="uk-UA"/>
        </w:rPr>
        <w:t xml:space="preserve"> «Граничні показники видатків бюджету та надання кредитів з бюджету</w:t>
      </w:r>
      <w:r>
        <w:rPr>
          <w:rFonts w:ascii="Times New Roman" w:hAnsi="Times New Roman" w:cs="Times New Roman"/>
          <w:sz w:val="24"/>
          <w:szCs w:val="24"/>
          <w:lang w:val="uk-UA"/>
        </w:rPr>
        <w:t xml:space="preserve"> </w:t>
      </w:r>
      <w:r w:rsidRPr="00605E88">
        <w:rPr>
          <w:rFonts w:ascii="Times New Roman" w:hAnsi="Times New Roman" w:cs="Times New Roman"/>
          <w:sz w:val="24"/>
          <w:szCs w:val="24"/>
          <w:lang w:val="uk-UA"/>
        </w:rPr>
        <w:t>головним розпорядникам коштів»;</w:t>
      </w:r>
    </w:p>
    <w:p w14:paraId="52BC0D9C" w14:textId="77777777" w:rsidR="00605E88" w:rsidRPr="00605E88" w:rsidRDefault="00605E88" w:rsidP="00605E88">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b/>
          <w:i/>
          <w:sz w:val="24"/>
          <w:szCs w:val="24"/>
          <w:u w:val="single"/>
          <w:lang w:val="uk-UA"/>
        </w:rPr>
        <w:t>д</w:t>
      </w:r>
      <w:r w:rsidRPr="00605E88">
        <w:rPr>
          <w:rFonts w:ascii="Times New Roman" w:hAnsi="Times New Roman" w:cs="Times New Roman"/>
          <w:b/>
          <w:i/>
          <w:sz w:val="24"/>
          <w:szCs w:val="24"/>
          <w:u w:val="single"/>
          <w:lang w:val="uk-UA"/>
        </w:rPr>
        <w:t>одаток 7</w:t>
      </w:r>
      <w:r w:rsidRPr="00605E88">
        <w:rPr>
          <w:rFonts w:ascii="Times New Roman" w:hAnsi="Times New Roman" w:cs="Times New Roman"/>
          <w:sz w:val="24"/>
          <w:szCs w:val="24"/>
          <w:lang w:val="uk-UA"/>
        </w:rPr>
        <w:t xml:space="preserve"> «Граничні показники видатків бюджету за Типовою програмною</w:t>
      </w:r>
      <w:r>
        <w:rPr>
          <w:rFonts w:ascii="Times New Roman" w:hAnsi="Times New Roman" w:cs="Times New Roman"/>
          <w:sz w:val="24"/>
          <w:szCs w:val="24"/>
          <w:lang w:val="uk-UA"/>
        </w:rPr>
        <w:t xml:space="preserve"> </w:t>
      </w:r>
      <w:r w:rsidRPr="00605E88">
        <w:rPr>
          <w:rFonts w:ascii="Times New Roman" w:hAnsi="Times New Roman" w:cs="Times New Roman"/>
          <w:sz w:val="24"/>
          <w:szCs w:val="24"/>
          <w:lang w:val="uk-UA"/>
        </w:rPr>
        <w:t>класифікацією видатків та кредитування місцевого бюджету»;</w:t>
      </w:r>
    </w:p>
    <w:p w14:paraId="136303B3" w14:textId="77777777" w:rsidR="00605E88" w:rsidRPr="00605E88" w:rsidRDefault="000C55E8" w:rsidP="00605E88">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b/>
          <w:i/>
          <w:sz w:val="24"/>
          <w:szCs w:val="24"/>
          <w:u w:val="single"/>
          <w:lang w:val="uk-UA"/>
        </w:rPr>
        <w:lastRenderedPageBreak/>
        <w:t>д</w:t>
      </w:r>
      <w:r w:rsidR="00605E88" w:rsidRPr="00605E88">
        <w:rPr>
          <w:rFonts w:ascii="Times New Roman" w:hAnsi="Times New Roman" w:cs="Times New Roman"/>
          <w:b/>
          <w:i/>
          <w:sz w:val="24"/>
          <w:szCs w:val="24"/>
          <w:u w:val="single"/>
          <w:lang w:val="uk-UA"/>
        </w:rPr>
        <w:t>одаток 8</w:t>
      </w:r>
      <w:r w:rsidR="00605E88" w:rsidRPr="00605E88">
        <w:rPr>
          <w:rFonts w:ascii="Times New Roman" w:hAnsi="Times New Roman" w:cs="Times New Roman"/>
          <w:sz w:val="24"/>
          <w:szCs w:val="24"/>
          <w:lang w:val="uk-UA"/>
        </w:rPr>
        <w:t xml:space="preserve"> «Граничні показники кредитування бюджету за Типовою програмною</w:t>
      </w:r>
      <w:r w:rsidR="00605E88">
        <w:rPr>
          <w:rFonts w:ascii="Times New Roman" w:hAnsi="Times New Roman" w:cs="Times New Roman"/>
          <w:sz w:val="24"/>
          <w:szCs w:val="24"/>
          <w:lang w:val="uk-UA"/>
        </w:rPr>
        <w:t xml:space="preserve"> </w:t>
      </w:r>
      <w:r w:rsidR="00605E88" w:rsidRPr="00605E88">
        <w:rPr>
          <w:rFonts w:ascii="Times New Roman" w:hAnsi="Times New Roman" w:cs="Times New Roman"/>
          <w:sz w:val="24"/>
          <w:szCs w:val="24"/>
          <w:lang w:val="uk-UA"/>
        </w:rPr>
        <w:t>класифікацією видатків та кредитування місцевого бюджету»;</w:t>
      </w:r>
    </w:p>
    <w:p w14:paraId="58919E53" w14:textId="77777777" w:rsidR="00605E88" w:rsidRPr="00605E88" w:rsidRDefault="000C55E8" w:rsidP="00605E88">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b/>
          <w:i/>
          <w:sz w:val="24"/>
          <w:szCs w:val="24"/>
          <w:u w:val="single"/>
          <w:lang w:val="uk-UA"/>
        </w:rPr>
        <w:t>д</w:t>
      </w:r>
      <w:r w:rsidR="00605E88" w:rsidRPr="00605E88">
        <w:rPr>
          <w:rFonts w:ascii="Times New Roman" w:hAnsi="Times New Roman" w:cs="Times New Roman"/>
          <w:b/>
          <w:i/>
          <w:sz w:val="24"/>
          <w:szCs w:val="24"/>
          <w:u w:val="single"/>
          <w:lang w:val="uk-UA"/>
        </w:rPr>
        <w:t>одаток 9</w:t>
      </w:r>
      <w:r w:rsidR="00605E88" w:rsidRPr="00605E88">
        <w:rPr>
          <w:rFonts w:ascii="Times New Roman" w:hAnsi="Times New Roman" w:cs="Times New Roman"/>
          <w:sz w:val="24"/>
          <w:szCs w:val="24"/>
          <w:lang w:val="uk-UA"/>
        </w:rPr>
        <w:t xml:space="preserve"> «Обсяги капітальних вкладень місцевого бюджету у розрізі</w:t>
      </w:r>
      <w:r w:rsidR="00605E88">
        <w:rPr>
          <w:rFonts w:ascii="Times New Roman" w:hAnsi="Times New Roman" w:cs="Times New Roman"/>
          <w:sz w:val="24"/>
          <w:szCs w:val="24"/>
          <w:lang w:val="uk-UA"/>
        </w:rPr>
        <w:t xml:space="preserve"> </w:t>
      </w:r>
      <w:r w:rsidR="00605E88" w:rsidRPr="00605E88">
        <w:rPr>
          <w:rFonts w:ascii="Times New Roman" w:hAnsi="Times New Roman" w:cs="Times New Roman"/>
          <w:sz w:val="24"/>
          <w:szCs w:val="24"/>
          <w:lang w:val="uk-UA"/>
        </w:rPr>
        <w:t>інвестиційних проєктів»;</w:t>
      </w:r>
    </w:p>
    <w:p w14:paraId="6573CE1C" w14:textId="77777777" w:rsidR="00605E88" w:rsidRPr="00605E88" w:rsidRDefault="000C55E8" w:rsidP="00605E88">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b/>
          <w:i/>
          <w:sz w:val="24"/>
          <w:szCs w:val="24"/>
          <w:u w:val="single"/>
          <w:lang w:val="uk-UA"/>
        </w:rPr>
        <w:t>д</w:t>
      </w:r>
      <w:r w:rsidR="00605E88" w:rsidRPr="00605E88">
        <w:rPr>
          <w:rFonts w:ascii="Times New Roman" w:hAnsi="Times New Roman" w:cs="Times New Roman"/>
          <w:b/>
          <w:i/>
          <w:sz w:val="24"/>
          <w:szCs w:val="24"/>
          <w:u w:val="single"/>
          <w:lang w:val="uk-UA"/>
        </w:rPr>
        <w:t>одаток 10</w:t>
      </w:r>
      <w:r w:rsidR="00605E88" w:rsidRPr="00605E88">
        <w:rPr>
          <w:rFonts w:ascii="Times New Roman" w:hAnsi="Times New Roman" w:cs="Times New Roman"/>
          <w:sz w:val="24"/>
          <w:szCs w:val="24"/>
          <w:lang w:val="uk-UA"/>
        </w:rPr>
        <w:t xml:space="preserve"> «Показники міжбюджетних трансфертів з інших бюджетів»;</w:t>
      </w:r>
    </w:p>
    <w:p w14:paraId="26B700F5" w14:textId="77777777" w:rsidR="00605E88" w:rsidRDefault="000C55E8" w:rsidP="00605E88">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b/>
          <w:i/>
          <w:sz w:val="24"/>
          <w:szCs w:val="24"/>
          <w:u w:val="single"/>
          <w:lang w:val="uk-UA"/>
        </w:rPr>
        <w:t>д</w:t>
      </w:r>
      <w:r w:rsidR="00605E88" w:rsidRPr="00605E88">
        <w:rPr>
          <w:rFonts w:ascii="Times New Roman" w:hAnsi="Times New Roman" w:cs="Times New Roman"/>
          <w:b/>
          <w:i/>
          <w:sz w:val="24"/>
          <w:szCs w:val="24"/>
          <w:u w:val="single"/>
          <w:lang w:val="uk-UA"/>
        </w:rPr>
        <w:t>одаток 11</w:t>
      </w:r>
      <w:r w:rsidR="00605E88" w:rsidRPr="00605E88">
        <w:rPr>
          <w:rFonts w:ascii="Times New Roman" w:hAnsi="Times New Roman" w:cs="Times New Roman"/>
          <w:sz w:val="24"/>
          <w:szCs w:val="24"/>
          <w:lang w:val="uk-UA"/>
        </w:rPr>
        <w:t xml:space="preserve"> «Показники міжбюджетних трансфертів іншим бюджетам».</w:t>
      </w:r>
    </w:p>
    <w:p w14:paraId="55AC8959" w14:textId="77777777" w:rsidR="004036E9" w:rsidRDefault="004036E9" w:rsidP="0075521E">
      <w:pPr>
        <w:pStyle w:val="a7"/>
        <w:spacing w:before="0"/>
        <w:ind w:firstLine="709"/>
        <w:jc w:val="both"/>
        <w:rPr>
          <w:szCs w:val="22"/>
        </w:rPr>
      </w:pPr>
    </w:p>
    <w:p w14:paraId="571E0D12" w14:textId="77777777" w:rsidR="0075521E" w:rsidRPr="0024514E" w:rsidRDefault="0075521E" w:rsidP="0075521E">
      <w:pPr>
        <w:pStyle w:val="a7"/>
        <w:spacing w:before="0"/>
        <w:ind w:firstLine="709"/>
        <w:jc w:val="both"/>
        <w:rPr>
          <w:szCs w:val="22"/>
        </w:rPr>
      </w:pPr>
      <w:r w:rsidRPr="0024514E">
        <w:rPr>
          <w:szCs w:val="22"/>
        </w:rPr>
        <w:t xml:space="preserve">              </w:t>
      </w:r>
    </w:p>
    <w:p w14:paraId="36E86167" w14:textId="77777777" w:rsidR="0075521E" w:rsidRPr="0024514E" w:rsidRDefault="0075521E" w:rsidP="0075521E">
      <w:pPr>
        <w:pStyle w:val="a7"/>
        <w:spacing w:before="0"/>
        <w:ind w:firstLine="709"/>
        <w:jc w:val="both"/>
        <w:rPr>
          <w:szCs w:val="22"/>
        </w:rPr>
      </w:pPr>
    </w:p>
    <w:p w14:paraId="0BED7B8C" w14:textId="77777777" w:rsidR="0075521E" w:rsidRDefault="0075521E" w:rsidP="0075521E">
      <w:pPr>
        <w:pStyle w:val="a7"/>
        <w:spacing w:before="0"/>
        <w:ind w:firstLine="709"/>
        <w:jc w:val="both"/>
        <w:rPr>
          <w:sz w:val="22"/>
          <w:szCs w:val="22"/>
        </w:rPr>
      </w:pPr>
    </w:p>
    <w:p w14:paraId="30A95625" w14:textId="77777777" w:rsidR="0075521E" w:rsidRPr="0024514E" w:rsidRDefault="0075521E" w:rsidP="0075521E">
      <w:pPr>
        <w:pStyle w:val="a7"/>
        <w:spacing w:before="0"/>
        <w:ind w:firstLine="709"/>
        <w:jc w:val="both"/>
        <w:rPr>
          <w:szCs w:val="22"/>
        </w:rPr>
      </w:pPr>
      <w:r w:rsidRPr="0024514E">
        <w:rPr>
          <w:szCs w:val="22"/>
        </w:rPr>
        <w:t>В.о. начальника фінансового відділу</w:t>
      </w:r>
      <w:r w:rsidRPr="0024514E">
        <w:rPr>
          <w:szCs w:val="22"/>
        </w:rPr>
        <w:tab/>
      </w:r>
      <w:r w:rsidRPr="0024514E">
        <w:rPr>
          <w:szCs w:val="22"/>
        </w:rPr>
        <w:tab/>
      </w:r>
      <w:r w:rsidRPr="0024514E">
        <w:rPr>
          <w:szCs w:val="22"/>
        </w:rPr>
        <w:tab/>
      </w:r>
      <w:r w:rsidRPr="0024514E">
        <w:rPr>
          <w:szCs w:val="22"/>
        </w:rPr>
        <w:tab/>
      </w:r>
      <w:r w:rsidR="0024514E">
        <w:rPr>
          <w:szCs w:val="22"/>
        </w:rPr>
        <w:t xml:space="preserve">     </w:t>
      </w:r>
      <w:r w:rsidRPr="0024514E">
        <w:rPr>
          <w:szCs w:val="22"/>
        </w:rPr>
        <w:t>Ганна БОЯРСЬКА</w:t>
      </w:r>
    </w:p>
    <w:p w14:paraId="6B5A8A54" w14:textId="77777777" w:rsidR="0075521E" w:rsidRPr="00D53BE2" w:rsidRDefault="0075521E" w:rsidP="00D53BE2">
      <w:pPr>
        <w:spacing w:after="0" w:line="240" w:lineRule="auto"/>
        <w:ind w:firstLine="709"/>
        <w:jc w:val="both"/>
        <w:rPr>
          <w:rFonts w:ascii="Times New Roman" w:hAnsi="Times New Roman" w:cs="Times New Roman"/>
          <w:sz w:val="24"/>
          <w:szCs w:val="24"/>
          <w:lang w:val="uk-UA"/>
        </w:rPr>
      </w:pPr>
    </w:p>
    <w:sectPr w:rsidR="0075521E" w:rsidRPr="00D53B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DE1DC9"/>
    <w:multiLevelType w:val="hybridMultilevel"/>
    <w:tmpl w:val="E7D20418"/>
    <w:lvl w:ilvl="0" w:tplc="9934C464">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4E89"/>
    <w:rsid w:val="000049AC"/>
    <w:rsid w:val="000066F3"/>
    <w:rsid w:val="00017993"/>
    <w:rsid w:val="00047AAB"/>
    <w:rsid w:val="00065824"/>
    <w:rsid w:val="00094A92"/>
    <w:rsid w:val="000A74A1"/>
    <w:rsid w:val="000C2618"/>
    <w:rsid w:val="000C55E8"/>
    <w:rsid w:val="000C6CDD"/>
    <w:rsid w:val="00126507"/>
    <w:rsid w:val="001533F5"/>
    <w:rsid w:val="00157163"/>
    <w:rsid w:val="00157BDE"/>
    <w:rsid w:val="0018381A"/>
    <w:rsid w:val="001A20C2"/>
    <w:rsid w:val="001B3789"/>
    <w:rsid w:val="001C531B"/>
    <w:rsid w:val="001F559F"/>
    <w:rsid w:val="002024A3"/>
    <w:rsid w:val="00221BBF"/>
    <w:rsid w:val="0024514E"/>
    <w:rsid w:val="00254BB5"/>
    <w:rsid w:val="00267F15"/>
    <w:rsid w:val="002B3192"/>
    <w:rsid w:val="002B4052"/>
    <w:rsid w:val="002C7429"/>
    <w:rsid w:val="002D2350"/>
    <w:rsid w:val="002E2EB3"/>
    <w:rsid w:val="002E6C6B"/>
    <w:rsid w:val="0032402A"/>
    <w:rsid w:val="00383326"/>
    <w:rsid w:val="00390458"/>
    <w:rsid w:val="003C75FD"/>
    <w:rsid w:val="004036E9"/>
    <w:rsid w:val="004567E9"/>
    <w:rsid w:val="004831C3"/>
    <w:rsid w:val="004B337C"/>
    <w:rsid w:val="004D7BB7"/>
    <w:rsid w:val="00550E0D"/>
    <w:rsid w:val="00572C72"/>
    <w:rsid w:val="00581C80"/>
    <w:rsid w:val="005918FD"/>
    <w:rsid w:val="00593525"/>
    <w:rsid w:val="005A76AB"/>
    <w:rsid w:val="005C0D23"/>
    <w:rsid w:val="00605E88"/>
    <w:rsid w:val="00613F08"/>
    <w:rsid w:val="00696C34"/>
    <w:rsid w:val="006D5356"/>
    <w:rsid w:val="00700EC9"/>
    <w:rsid w:val="00705611"/>
    <w:rsid w:val="00733F01"/>
    <w:rsid w:val="0075521E"/>
    <w:rsid w:val="00756F36"/>
    <w:rsid w:val="00763BE1"/>
    <w:rsid w:val="008804E0"/>
    <w:rsid w:val="00887990"/>
    <w:rsid w:val="0089066E"/>
    <w:rsid w:val="008B4E89"/>
    <w:rsid w:val="00962D84"/>
    <w:rsid w:val="00977847"/>
    <w:rsid w:val="009B3E60"/>
    <w:rsid w:val="00A47BC3"/>
    <w:rsid w:val="00A56F8D"/>
    <w:rsid w:val="00A87B57"/>
    <w:rsid w:val="00A93329"/>
    <w:rsid w:val="00AD2256"/>
    <w:rsid w:val="00B302BC"/>
    <w:rsid w:val="00B322C2"/>
    <w:rsid w:val="00B86D0A"/>
    <w:rsid w:val="00BA39A9"/>
    <w:rsid w:val="00C3468D"/>
    <w:rsid w:val="00C55675"/>
    <w:rsid w:val="00C74689"/>
    <w:rsid w:val="00CE34DF"/>
    <w:rsid w:val="00CF38D7"/>
    <w:rsid w:val="00CF3906"/>
    <w:rsid w:val="00CF7189"/>
    <w:rsid w:val="00D17AEE"/>
    <w:rsid w:val="00D3172D"/>
    <w:rsid w:val="00D4293A"/>
    <w:rsid w:val="00D53BE2"/>
    <w:rsid w:val="00D657B0"/>
    <w:rsid w:val="00D8111A"/>
    <w:rsid w:val="00D95B1B"/>
    <w:rsid w:val="00DA77B9"/>
    <w:rsid w:val="00DB09CC"/>
    <w:rsid w:val="00DB193E"/>
    <w:rsid w:val="00DC4FB5"/>
    <w:rsid w:val="00DE4A7B"/>
    <w:rsid w:val="00E51B3C"/>
    <w:rsid w:val="00E702CB"/>
    <w:rsid w:val="00E76827"/>
    <w:rsid w:val="00E92E83"/>
    <w:rsid w:val="00EA06CD"/>
    <w:rsid w:val="00EA5139"/>
    <w:rsid w:val="00ED47F4"/>
    <w:rsid w:val="00EF0C1B"/>
    <w:rsid w:val="00EF6EFC"/>
    <w:rsid w:val="00F419FE"/>
    <w:rsid w:val="00F54D97"/>
    <w:rsid w:val="00F5551F"/>
    <w:rsid w:val="00F56959"/>
    <w:rsid w:val="00FA539D"/>
    <w:rsid w:val="00FC01AB"/>
    <w:rsid w:val="00FD7172"/>
    <w:rsid w:val="00FD782A"/>
    <w:rsid w:val="00FE4F6F"/>
    <w:rsid w:val="00FE61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B2AE3"/>
  <w15:chartTrackingRefBased/>
  <w15:docId w15:val="{DEDF91BA-FC33-4E41-8B2E-A7168CC36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B4E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EA5139"/>
    <w:pPr>
      <w:ind w:left="720"/>
      <w:contextualSpacing/>
    </w:pPr>
  </w:style>
  <w:style w:type="table" w:customStyle="1" w:styleId="TableNormal">
    <w:name w:val="Table Normal"/>
    <w:uiPriority w:val="2"/>
    <w:semiHidden/>
    <w:unhideWhenUsed/>
    <w:qFormat/>
    <w:rsid w:val="00CF38D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Body Text"/>
    <w:basedOn w:val="a"/>
    <w:link w:val="a6"/>
    <w:uiPriority w:val="1"/>
    <w:qFormat/>
    <w:rsid w:val="00CF38D7"/>
    <w:pPr>
      <w:widowControl w:val="0"/>
      <w:autoSpaceDE w:val="0"/>
      <w:autoSpaceDN w:val="0"/>
      <w:spacing w:before="121" w:after="0" w:line="240" w:lineRule="auto"/>
      <w:ind w:left="852" w:firstLine="566"/>
      <w:jc w:val="both"/>
    </w:pPr>
    <w:rPr>
      <w:rFonts w:ascii="Times New Roman" w:eastAsia="Times New Roman" w:hAnsi="Times New Roman" w:cs="Times New Roman"/>
      <w:sz w:val="28"/>
      <w:szCs w:val="28"/>
      <w:lang w:val="uk-UA"/>
    </w:rPr>
  </w:style>
  <w:style w:type="character" w:customStyle="1" w:styleId="a6">
    <w:name w:val="Основной текст Знак"/>
    <w:basedOn w:val="a0"/>
    <w:link w:val="a5"/>
    <w:uiPriority w:val="1"/>
    <w:rsid w:val="00CF38D7"/>
    <w:rPr>
      <w:rFonts w:ascii="Times New Roman" w:eastAsia="Times New Roman" w:hAnsi="Times New Roman" w:cs="Times New Roman"/>
      <w:sz w:val="28"/>
      <w:szCs w:val="28"/>
      <w:lang w:val="uk-UA"/>
    </w:rPr>
  </w:style>
  <w:style w:type="paragraph" w:customStyle="1" w:styleId="TableParagraph">
    <w:name w:val="Table Paragraph"/>
    <w:basedOn w:val="a"/>
    <w:uiPriority w:val="1"/>
    <w:qFormat/>
    <w:rsid w:val="00CF38D7"/>
    <w:pPr>
      <w:widowControl w:val="0"/>
      <w:autoSpaceDE w:val="0"/>
      <w:autoSpaceDN w:val="0"/>
      <w:spacing w:after="0" w:line="240" w:lineRule="auto"/>
    </w:pPr>
    <w:rPr>
      <w:rFonts w:ascii="Times New Roman" w:eastAsia="Times New Roman" w:hAnsi="Times New Roman" w:cs="Times New Roman"/>
      <w:lang w:val="uk-UA"/>
    </w:rPr>
  </w:style>
  <w:style w:type="paragraph" w:customStyle="1" w:styleId="a7">
    <w:name w:val="Нормальний текст"/>
    <w:basedOn w:val="a"/>
    <w:rsid w:val="0075521E"/>
    <w:pPr>
      <w:spacing w:before="120" w:after="0" w:line="240" w:lineRule="auto"/>
      <w:ind w:firstLine="567"/>
    </w:pPr>
    <w:rPr>
      <w:rFonts w:ascii="Times New Roman" w:eastAsia="Times New Roman" w:hAnsi="Times New Roman" w:cs="Times New Roman"/>
      <w:sz w:val="24"/>
      <w:szCs w:val="24"/>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32131-5B22-4C2E-A643-81CAA806C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592</TotalTime>
  <Pages>15</Pages>
  <Words>6824</Words>
  <Characters>38900</Characters>
  <Application>Microsoft Office Word</Application>
  <DocSecurity>0</DocSecurity>
  <Lines>324</Lines>
  <Paragraphs>91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45633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Сергій</dc:creator>
  <cp:keywords/>
  <dc:description/>
  <cp:lastModifiedBy>Сергій</cp:lastModifiedBy>
  <cp:revision>75</cp:revision>
  <dcterms:created xsi:type="dcterms:W3CDTF">2025-07-09T12:26:00Z</dcterms:created>
  <dcterms:modified xsi:type="dcterms:W3CDTF">2025-08-25T06:42:00Z</dcterms:modified>
</cp:coreProperties>
</file>